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3EF6" w:rsidRDefault="00ED0E6A">
      <w:r>
        <w:rPr>
          <w:noProof/>
          <w:sz w:val="28"/>
          <w:szCs w:val="28"/>
        </w:rPr>
        <w:drawing>
          <wp:anchor distT="0" distB="0" distL="114300" distR="114300" simplePos="0" relativeHeight="251657216" behindDoc="0" locked="0" layoutInCell="1" allowOverlap="1">
            <wp:simplePos x="0" y="0"/>
            <wp:positionH relativeFrom="column">
              <wp:posOffset>1333500</wp:posOffset>
            </wp:positionH>
            <wp:positionV relativeFrom="paragraph">
              <wp:posOffset>33655</wp:posOffset>
            </wp:positionV>
            <wp:extent cx="2971800" cy="537845"/>
            <wp:effectExtent l="0" t="0" r="0" b="0"/>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1800" cy="537845"/>
                    </a:xfrm>
                    <a:prstGeom prst="rect">
                      <a:avLst/>
                    </a:prstGeom>
                    <a:noFill/>
                    <a:ln>
                      <a:noFill/>
                    </a:ln>
                  </pic:spPr>
                </pic:pic>
              </a:graphicData>
            </a:graphic>
          </wp:anchor>
        </w:drawing>
      </w:r>
    </w:p>
    <w:p w:rsidR="00C13EF6" w:rsidRPr="00C13EF6" w:rsidRDefault="00C13EF6" w:rsidP="00C13EF6">
      <w:pPr>
        <w:tabs>
          <w:tab w:val="left" w:pos="3240"/>
        </w:tabs>
      </w:pPr>
      <w:r>
        <w:tab/>
      </w:r>
    </w:p>
    <w:p w:rsidR="00C13EF6" w:rsidRPr="00C13EF6" w:rsidRDefault="00C13EF6" w:rsidP="00C13EF6"/>
    <w:p w:rsidR="00C13EF6" w:rsidRPr="00C13EF6" w:rsidRDefault="00C13EF6" w:rsidP="00C13EF6"/>
    <w:p w:rsidR="00C13EF6" w:rsidRPr="00C13EF6" w:rsidRDefault="00C13EF6" w:rsidP="00C13EF6"/>
    <w:p w:rsidR="00C13EF6" w:rsidRPr="00C13EF6" w:rsidRDefault="00C13EF6" w:rsidP="00C13EF6"/>
    <w:p w:rsidR="00C13EF6" w:rsidRPr="00BE62BE" w:rsidRDefault="00C13EF6" w:rsidP="00BE62BE">
      <w:pPr>
        <w:jc w:val="center"/>
        <w:rPr>
          <w:sz w:val="32"/>
          <w:szCs w:val="32"/>
        </w:rPr>
      </w:pPr>
      <w:r w:rsidRPr="00BE62BE">
        <w:rPr>
          <w:sz w:val="32"/>
          <w:szCs w:val="32"/>
        </w:rPr>
        <w:t>EML 4905 Senior Design Project</w:t>
      </w:r>
    </w:p>
    <w:p w:rsidR="00C13EF6" w:rsidRDefault="00C13EF6" w:rsidP="00BE62BE">
      <w:pPr>
        <w:jc w:val="center"/>
        <w:rPr>
          <w:sz w:val="28"/>
          <w:szCs w:val="28"/>
        </w:rPr>
      </w:pPr>
    </w:p>
    <w:p w:rsidR="00BE62BE" w:rsidRDefault="00BE62BE" w:rsidP="00BE62BE">
      <w:pPr>
        <w:jc w:val="center"/>
        <w:rPr>
          <w:sz w:val="28"/>
          <w:szCs w:val="28"/>
        </w:rPr>
      </w:pPr>
    </w:p>
    <w:p w:rsidR="00BE62BE" w:rsidRPr="00BE62BE" w:rsidRDefault="00BE62BE" w:rsidP="00BE62BE">
      <w:pPr>
        <w:jc w:val="center"/>
        <w:rPr>
          <w:caps/>
          <w:sz w:val="28"/>
          <w:szCs w:val="28"/>
        </w:rPr>
      </w:pPr>
      <w:r w:rsidRPr="00BE62BE">
        <w:rPr>
          <w:caps/>
          <w:sz w:val="28"/>
          <w:szCs w:val="28"/>
        </w:rPr>
        <w:t xml:space="preserve">A </w:t>
      </w:r>
      <w:r w:rsidR="008D085F">
        <w:rPr>
          <w:caps/>
          <w:sz w:val="28"/>
          <w:szCs w:val="28"/>
        </w:rPr>
        <w:t>b.s. tHESIS</w:t>
      </w:r>
      <w:r w:rsidRPr="00BE62BE">
        <w:rPr>
          <w:caps/>
          <w:sz w:val="28"/>
          <w:szCs w:val="28"/>
        </w:rPr>
        <w:t xml:space="preserve"> </w:t>
      </w:r>
    </w:p>
    <w:p w:rsidR="00BE62BE" w:rsidRPr="00BE62BE" w:rsidRDefault="00BE62BE" w:rsidP="00BE62BE">
      <w:pPr>
        <w:jc w:val="center"/>
        <w:rPr>
          <w:caps/>
          <w:sz w:val="28"/>
          <w:szCs w:val="28"/>
        </w:rPr>
      </w:pPr>
      <w:r w:rsidRPr="00BE62BE">
        <w:rPr>
          <w:caps/>
          <w:sz w:val="28"/>
          <w:szCs w:val="28"/>
        </w:rPr>
        <w:t xml:space="preserve">Prepared in Partial Fulfillment of the </w:t>
      </w:r>
    </w:p>
    <w:p w:rsidR="00BE62BE" w:rsidRPr="00BE62BE" w:rsidRDefault="00BE62BE" w:rsidP="00BE62BE">
      <w:pPr>
        <w:jc w:val="center"/>
        <w:rPr>
          <w:caps/>
          <w:sz w:val="28"/>
          <w:szCs w:val="28"/>
        </w:rPr>
      </w:pPr>
      <w:r w:rsidRPr="00BE62BE">
        <w:rPr>
          <w:caps/>
          <w:sz w:val="28"/>
          <w:szCs w:val="28"/>
        </w:rPr>
        <w:t xml:space="preserve">Requirement for the Degree of </w:t>
      </w:r>
    </w:p>
    <w:p w:rsidR="00BE62BE" w:rsidRPr="00BE62BE" w:rsidRDefault="00BE62BE" w:rsidP="00BE62BE">
      <w:pPr>
        <w:jc w:val="center"/>
        <w:rPr>
          <w:caps/>
          <w:sz w:val="28"/>
          <w:szCs w:val="28"/>
        </w:rPr>
      </w:pPr>
      <w:r w:rsidRPr="00BE62BE">
        <w:rPr>
          <w:caps/>
          <w:sz w:val="28"/>
          <w:szCs w:val="28"/>
        </w:rPr>
        <w:t xml:space="preserve">Bachelor of Science </w:t>
      </w:r>
    </w:p>
    <w:p w:rsidR="00BE62BE" w:rsidRPr="00BE62BE" w:rsidRDefault="00BE62BE" w:rsidP="00BE62BE">
      <w:pPr>
        <w:jc w:val="center"/>
        <w:rPr>
          <w:caps/>
          <w:sz w:val="28"/>
          <w:szCs w:val="28"/>
        </w:rPr>
      </w:pPr>
      <w:r w:rsidRPr="00BE62BE">
        <w:rPr>
          <w:caps/>
          <w:sz w:val="28"/>
          <w:szCs w:val="28"/>
        </w:rPr>
        <w:t xml:space="preserve">in </w:t>
      </w:r>
    </w:p>
    <w:p w:rsidR="00BE62BE" w:rsidRPr="00BE62BE" w:rsidRDefault="00BE62BE" w:rsidP="00BE62BE">
      <w:pPr>
        <w:jc w:val="center"/>
        <w:rPr>
          <w:caps/>
          <w:sz w:val="28"/>
          <w:szCs w:val="28"/>
        </w:rPr>
      </w:pPr>
      <w:r w:rsidRPr="00BE62BE">
        <w:rPr>
          <w:caps/>
          <w:sz w:val="28"/>
          <w:szCs w:val="28"/>
        </w:rPr>
        <w:t>Mechanical Engineering</w:t>
      </w:r>
    </w:p>
    <w:p w:rsidR="00BE62BE" w:rsidRDefault="00BE62BE" w:rsidP="00BE62BE">
      <w:pPr>
        <w:jc w:val="center"/>
        <w:rPr>
          <w:sz w:val="28"/>
          <w:szCs w:val="28"/>
        </w:rPr>
      </w:pPr>
    </w:p>
    <w:p w:rsidR="00BE62BE" w:rsidRDefault="00BE62BE" w:rsidP="00BE62BE">
      <w:pPr>
        <w:jc w:val="center"/>
        <w:rPr>
          <w:sz w:val="28"/>
          <w:szCs w:val="28"/>
        </w:rPr>
      </w:pPr>
    </w:p>
    <w:p w:rsidR="00BE62BE" w:rsidRDefault="00BE62BE" w:rsidP="00BE62BE">
      <w:pPr>
        <w:jc w:val="center"/>
        <w:rPr>
          <w:sz w:val="28"/>
          <w:szCs w:val="28"/>
        </w:rPr>
      </w:pPr>
    </w:p>
    <w:p w:rsidR="00BE62BE" w:rsidRPr="00BE62BE" w:rsidRDefault="00BE62BE" w:rsidP="00BE62BE">
      <w:pPr>
        <w:jc w:val="center"/>
        <w:rPr>
          <w:b/>
          <w:sz w:val="44"/>
          <w:szCs w:val="44"/>
        </w:rPr>
      </w:pPr>
      <w:r w:rsidRPr="00BE62BE">
        <w:rPr>
          <w:b/>
          <w:sz w:val="44"/>
          <w:szCs w:val="44"/>
        </w:rPr>
        <w:t>I</w:t>
      </w:r>
      <w:r w:rsidR="00626EA2">
        <w:rPr>
          <w:b/>
          <w:sz w:val="44"/>
          <w:szCs w:val="44"/>
        </w:rPr>
        <w:t>MPLANTABLE MEDICAL MICROCONNECTOR</w:t>
      </w:r>
    </w:p>
    <w:p w:rsidR="00BE62BE" w:rsidRPr="00BE62BE" w:rsidRDefault="00754178" w:rsidP="00BE62BE">
      <w:pPr>
        <w:jc w:val="center"/>
        <w:rPr>
          <w:b/>
          <w:sz w:val="44"/>
          <w:szCs w:val="44"/>
        </w:rPr>
      </w:pPr>
      <w:r>
        <w:rPr>
          <w:b/>
          <w:sz w:val="44"/>
          <w:szCs w:val="44"/>
        </w:rPr>
        <w:t>10</w:t>
      </w:r>
      <w:r w:rsidR="00BB1BA3">
        <w:rPr>
          <w:b/>
          <w:sz w:val="44"/>
          <w:szCs w:val="44"/>
        </w:rPr>
        <w:t>0</w:t>
      </w:r>
      <w:r w:rsidR="00EE571A">
        <w:rPr>
          <w:b/>
          <w:sz w:val="44"/>
          <w:szCs w:val="44"/>
        </w:rPr>
        <w:t xml:space="preserve">% </w:t>
      </w:r>
      <w:r w:rsidR="00BE62BE" w:rsidRPr="00BE62BE">
        <w:rPr>
          <w:b/>
          <w:sz w:val="44"/>
          <w:szCs w:val="44"/>
        </w:rPr>
        <w:t>Final Report</w:t>
      </w:r>
    </w:p>
    <w:p w:rsidR="00BE62BE" w:rsidRDefault="00BE62BE" w:rsidP="00BE62BE">
      <w:pPr>
        <w:jc w:val="center"/>
        <w:rPr>
          <w:sz w:val="28"/>
          <w:szCs w:val="28"/>
        </w:rPr>
      </w:pPr>
    </w:p>
    <w:p w:rsidR="00BE62BE" w:rsidRDefault="00BE62BE" w:rsidP="00BE62BE">
      <w:pPr>
        <w:jc w:val="center"/>
        <w:rPr>
          <w:sz w:val="28"/>
          <w:szCs w:val="28"/>
        </w:rPr>
      </w:pPr>
    </w:p>
    <w:p w:rsidR="00BE62BE" w:rsidRDefault="00EE571A" w:rsidP="00BE62BE">
      <w:pPr>
        <w:jc w:val="center"/>
        <w:rPr>
          <w:sz w:val="28"/>
          <w:szCs w:val="28"/>
        </w:rPr>
      </w:pPr>
      <w:r>
        <w:rPr>
          <w:sz w:val="28"/>
          <w:szCs w:val="28"/>
        </w:rPr>
        <w:t xml:space="preserve">James </w:t>
      </w:r>
      <w:proofErr w:type="spellStart"/>
      <w:r>
        <w:rPr>
          <w:sz w:val="28"/>
          <w:szCs w:val="28"/>
        </w:rPr>
        <w:t>Ciurdar</w:t>
      </w:r>
      <w:proofErr w:type="spellEnd"/>
    </w:p>
    <w:p w:rsidR="00EE571A" w:rsidRDefault="00EE571A" w:rsidP="00BE62BE">
      <w:pPr>
        <w:jc w:val="center"/>
        <w:rPr>
          <w:sz w:val="28"/>
          <w:szCs w:val="28"/>
        </w:rPr>
      </w:pPr>
      <w:r>
        <w:rPr>
          <w:sz w:val="28"/>
          <w:szCs w:val="28"/>
        </w:rPr>
        <w:t>Eric Doan</w:t>
      </w:r>
    </w:p>
    <w:p w:rsidR="00EE571A" w:rsidRDefault="00EE571A" w:rsidP="00BE62BE">
      <w:pPr>
        <w:jc w:val="center"/>
        <w:rPr>
          <w:sz w:val="28"/>
          <w:szCs w:val="28"/>
        </w:rPr>
      </w:pPr>
      <w:r>
        <w:rPr>
          <w:sz w:val="28"/>
          <w:szCs w:val="28"/>
        </w:rPr>
        <w:t xml:space="preserve">Samuel </w:t>
      </w:r>
      <w:proofErr w:type="spellStart"/>
      <w:r>
        <w:rPr>
          <w:sz w:val="28"/>
          <w:szCs w:val="28"/>
        </w:rPr>
        <w:t>Grada</w:t>
      </w:r>
      <w:proofErr w:type="spellEnd"/>
    </w:p>
    <w:p w:rsidR="00EE571A" w:rsidRDefault="00EE571A" w:rsidP="00BE62BE">
      <w:pPr>
        <w:jc w:val="center"/>
        <w:rPr>
          <w:sz w:val="28"/>
          <w:szCs w:val="28"/>
        </w:rPr>
      </w:pPr>
      <w:proofErr w:type="spellStart"/>
      <w:r>
        <w:rPr>
          <w:sz w:val="28"/>
          <w:szCs w:val="28"/>
        </w:rPr>
        <w:t>MariaMartha</w:t>
      </w:r>
      <w:proofErr w:type="spellEnd"/>
      <w:r>
        <w:rPr>
          <w:sz w:val="28"/>
          <w:szCs w:val="28"/>
        </w:rPr>
        <w:t xml:space="preserve"> Lopez</w:t>
      </w:r>
    </w:p>
    <w:p w:rsidR="00BE62BE" w:rsidRDefault="00BE62BE" w:rsidP="00BE62BE">
      <w:pPr>
        <w:jc w:val="center"/>
        <w:rPr>
          <w:sz w:val="28"/>
          <w:szCs w:val="28"/>
        </w:rPr>
      </w:pPr>
    </w:p>
    <w:p w:rsidR="00BE62BE" w:rsidRDefault="00BE62BE" w:rsidP="00BE62BE">
      <w:pPr>
        <w:jc w:val="center"/>
        <w:rPr>
          <w:sz w:val="28"/>
          <w:szCs w:val="28"/>
        </w:rPr>
      </w:pPr>
      <w:r>
        <w:rPr>
          <w:sz w:val="28"/>
          <w:szCs w:val="28"/>
        </w:rPr>
        <w:t xml:space="preserve">Advisor: Professor </w:t>
      </w:r>
      <w:r w:rsidR="00EE571A">
        <w:rPr>
          <w:sz w:val="28"/>
          <w:szCs w:val="28"/>
        </w:rPr>
        <w:t xml:space="preserve">W. </w:t>
      </w:r>
      <w:proofErr w:type="spellStart"/>
      <w:r w:rsidR="00EE571A">
        <w:rPr>
          <w:sz w:val="28"/>
          <w:szCs w:val="28"/>
        </w:rPr>
        <w:t>Kinzy</w:t>
      </w:r>
      <w:proofErr w:type="spellEnd"/>
      <w:r w:rsidR="00EE571A">
        <w:rPr>
          <w:sz w:val="28"/>
          <w:szCs w:val="28"/>
        </w:rPr>
        <w:t xml:space="preserve"> Jones</w:t>
      </w:r>
    </w:p>
    <w:p w:rsidR="00BE62BE" w:rsidRDefault="00BE62BE" w:rsidP="00BE62BE">
      <w:pPr>
        <w:jc w:val="center"/>
        <w:rPr>
          <w:sz w:val="28"/>
          <w:szCs w:val="28"/>
        </w:rPr>
      </w:pPr>
    </w:p>
    <w:p w:rsidR="00BE62BE" w:rsidRDefault="00BE62BE" w:rsidP="00BE62BE">
      <w:pPr>
        <w:jc w:val="center"/>
        <w:rPr>
          <w:sz w:val="28"/>
          <w:szCs w:val="28"/>
        </w:rPr>
      </w:pPr>
    </w:p>
    <w:p w:rsidR="00BE62BE" w:rsidRDefault="00BE62BE" w:rsidP="00BE62BE">
      <w:pPr>
        <w:jc w:val="center"/>
        <w:rPr>
          <w:sz w:val="28"/>
          <w:szCs w:val="28"/>
        </w:rPr>
      </w:pPr>
    </w:p>
    <w:p w:rsidR="00BE62BE" w:rsidRDefault="00BE62BE" w:rsidP="00BE62BE">
      <w:pPr>
        <w:jc w:val="center"/>
        <w:rPr>
          <w:sz w:val="28"/>
          <w:szCs w:val="28"/>
        </w:rPr>
      </w:pPr>
    </w:p>
    <w:p w:rsidR="00BE62BE" w:rsidRDefault="00BC5918" w:rsidP="00BE62BE">
      <w:pPr>
        <w:jc w:val="center"/>
        <w:rPr>
          <w:sz w:val="28"/>
          <w:szCs w:val="28"/>
        </w:rPr>
      </w:pPr>
      <w:r>
        <w:rPr>
          <w:sz w:val="28"/>
          <w:szCs w:val="28"/>
        </w:rPr>
        <w:t>April 3</w:t>
      </w:r>
      <w:r w:rsidR="00BB1BA3">
        <w:rPr>
          <w:sz w:val="28"/>
          <w:szCs w:val="28"/>
        </w:rPr>
        <w:t>, 2014</w:t>
      </w:r>
    </w:p>
    <w:p w:rsidR="00BE62BE" w:rsidRDefault="00BE62BE" w:rsidP="00BE62BE">
      <w:pPr>
        <w:jc w:val="center"/>
        <w:rPr>
          <w:sz w:val="28"/>
          <w:szCs w:val="28"/>
        </w:rPr>
      </w:pPr>
    </w:p>
    <w:p w:rsidR="00BE62BE" w:rsidRDefault="00BE62BE" w:rsidP="00BE62BE">
      <w:pPr>
        <w:jc w:val="center"/>
        <w:rPr>
          <w:sz w:val="28"/>
          <w:szCs w:val="28"/>
        </w:rPr>
      </w:pPr>
    </w:p>
    <w:p w:rsidR="003707B6" w:rsidRDefault="00BE62BE" w:rsidP="003707B6">
      <w:pPr>
        <w:jc w:val="center"/>
        <w:rPr>
          <w:sz w:val="28"/>
          <w:szCs w:val="28"/>
        </w:rPr>
      </w:pPr>
      <w:r>
        <w:rPr>
          <w:sz w:val="28"/>
          <w:szCs w:val="28"/>
        </w:rPr>
        <w:t xml:space="preserve">This </w:t>
      </w:r>
      <w:r w:rsidR="008D085F">
        <w:rPr>
          <w:sz w:val="28"/>
          <w:szCs w:val="28"/>
        </w:rPr>
        <w:t>B.S. thesis</w:t>
      </w:r>
      <w:r>
        <w:rPr>
          <w:sz w:val="28"/>
          <w:szCs w:val="28"/>
        </w:rPr>
        <w:t xml:space="preserve"> is written in partial fulfillment of the requirements in EML 4905. The contents represent the opinion of the authors and not the Department of Mechanical and Materials Engineering.</w:t>
      </w:r>
    </w:p>
    <w:p w:rsidR="005D4205" w:rsidRPr="005D4205" w:rsidRDefault="005D4205" w:rsidP="005D4205">
      <w:pPr>
        <w:jc w:val="center"/>
        <w:rPr>
          <w:b/>
          <w:sz w:val="28"/>
          <w:szCs w:val="28"/>
        </w:rPr>
      </w:pPr>
      <w:r w:rsidRPr="005D4205">
        <w:rPr>
          <w:b/>
          <w:sz w:val="28"/>
          <w:szCs w:val="28"/>
        </w:rPr>
        <w:lastRenderedPageBreak/>
        <w:t>Ethics Statement</w:t>
      </w:r>
      <w:r w:rsidR="003D2EDA">
        <w:rPr>
          <w:b/>
          <w:sz w:val="28"/>
          <w:szCs w:val="28"/>
        </w:rPr>
        <w:t xml:space="preserve"> and Signatures</w:t>
      </w:r>
    </w:p>
    <w:p w:rsidR="005D4205" w:rsidRPr="005D4205" w:rsidRDefault="005D4205" w:rsidP="005D4205"/>
    <w:p w:rsidR="005D4205" w:rsidRPr="005D4205" w:rsidRDefault="005D4205" w:rsidP="003D2EDA">
      <w:pPr>
        <w:jc w:val="both"/>
      </w:pPr>
      <w:r w:rsidRPr="005D4205">
        <w:t xml:space="preserve">The work submitted in this </w:t>
      </w:r>
      <w:r w:rsidR="008D085F">
        <w:t>B.S. thesis</w:t>
      </w:r>
      <w:r w:rsidRPr="005D4205">
        <w:t xml:space="preserve"> is solely prepared by </w:t>
      </w:r>
      <w:r w:rsidR="007E2E83">
        <w:t>a team consisting of</w:t>
      </w:r>
      <w:r w:rsidR="00551F34">
        <w:t xml:space="preserve"> E</w:t>
      </w:r>
      <w:r w:rsidR="00CD3560">
        <w:t>ric</w:t>
      </w:r>
      <w:r w:rsidR="00551F34">
        <w:t xml:space="preserve"> D</w:t>
      </w:r>
      <w:r w:rsidR="00CD3560">
        <w:t>oan</w:t>
      </w:r>
      <w:r w:rsidR="00551F34">
        <w:t xml:space="preserve">, </w:t>
      </w:r>
      <w:r w:rsidR="00CD3560">
        <w:t xml:space="preserve">James </w:t>
      </w:r>
      <w:proofErr w:type="spellStart"/>
      <w:r w:rsidR="00CD3560">
        <w:t>Ciurdar</w:t>
      </w:r>
      <w:proofErr w:type="spellEnd"/>
      <w:r w:rsidR="00551F34">
        <w:t xml:space="preserve">, </w:t>
      </w:r>
      <w:r w:rsidR="00CD3560">
        <w:t xml:space="preserve">Samuel </w:t>
      </w:r>
      <w:proofErr w:type="spellStart"/>
      <w:r w:rsidR="00CD3560">
        <w:t>Grada</w:t>
      </w:r>
      <w:proofErr w:type="spellEnd"/>
      <w:r w:rsidR="00551F34">
        <w:t xml:space="preserve">, and </w:t>
      </w:r>
      <w:proofErr w:type="spellStart"/>
      <w:r w:rsidR="00CD3560">
        <w:t>MariaMartha</w:t>
      </w:r>
      <w:proofErr w:type="spellEnd"/>
      <w:r w:rsidR="00CD3560">
        <w:t xml:space="preserve"> Lopez</w:t>
      </w:r>
      <w:r w:rsidR="00551F34">
        <w:t xml:space="preserve"> </w:t>
      </w:r>
      <w:r w:rsidRPr="005D4205">
        <w:t>and it is original. Excerpts from others’ work have been clearly identified</w:t>
      </w:r>
      <w:r w:rsidR="003D2EDA">
        <w:t>, their work acknowledged</w:t>
      </w:r>
      <w:r w:rsidRPr="005D4205">
        <w:t xml:space="preserve"> </w:t>
      </w:r>
      <w:r w:rsidR="003D2EDA">
        <w:t xml:space="preserve">within the text </w:t>
      </w:r>
      <w:r w:rsidRPr="005D4205">
        <w:t xml:space="preserve">and listed in the list of </w:t>
      </w:r>
      <w:r w:rsidR="003D2EDA">
        <w:t>r</w:t>
      </w:r>
      <w:r w:rsidRPr="005D4205">
        <w:t>eferences. All of the engineering drawings, computer programs, formulations</w:t>
      </w:r>
      <w:r>
        <w:t>, design work, prototype development and testing</w:t>
      </w:r>
      <w:r w:rsidRPr="005D4205">
        <w:t xml:space="preserve"> </w:t>
      </w:r>
      <w:r>
        <w:t xml:space="preserve">reported in this document </w:t>
      </w:r>
      <w:r w:rsidRPr="005D4205">
        <w:t xml:space="preserve">are also original and prepared by </w:t>
      </w:r>
      <w:r>
        <w:t>the same team of students</w:t>
      </w:r>
      <w:r w:rsidRPr="005D4205">
        <w:t xml:space="preserve">. </w:t>
      </w:r>
    </w:p>
    <w:p w:rsidR="005D4205" w:rsidRDefault="005D4205"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070503" w:rsidP="005D4205">
      <w:r>
        <w:rPr>
          <w:noProof/>
        </w:rPr>
        <w:pict>
          <v:shapetype id="_x0000_t32" coordsize="21600,21600" o:spt="32" o:oned="t" path="m,l21600,21600e" filled="f">
            <v:path arrowok="t" fillok="f" o:connecttype="none"/>
            <o:lock v:ext="edit" shapetype="t"/>
          </v:shapetype>
          <v:shape id="AutoShape 4" o:spid="_x0000_s1026" type="#_x0000_t32" style="position:absolute;margin-left:.75pt;margin-top:12.45pt;width:444.75pt;height:0;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rftHAIAADs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"/>
        </w:pict>
      </w:r>
    </w:p>
    <w:p w:rsidR="00EE571A" w:rsidRDefault="00EE571A" w:rsidP="005D4205">
      <w:pPr>
        <w:sectPr w:rsidR="00EE571A" w:rsidSect="00C81E99">
          <w:headerReference w:type="default" r:id="rId10"/>
          <w:pgSz w:w="12240" w:h="15840"/>
          <w:pgMar w:top="1440" w:right="1440" w:bottom="1440" w:left="1440" w:header="720" w:footer="720" w:gutter="0"/>
          <w:pgNumType w:fmt="lowerRoman"/>
          <w:cols w:space="720"/>
          <w:titlePg/>
          <w:docGrid w:linePitch="360"/>
        </w:sectPr>
      </w:pPr>
    </w:p>
    <w:p w:rsidR="00EE571A" w:rsidRDefault="00EE571A" w:rsidP="00EE571A">
      <w:pPr>
        <w:jc w:val="center"/>
      </w:pPr>
      <w:r>
        <w:lastRenderedPageBreak/>
        <w:t>Eric Doan</w:t>
      </w:r>
    </w:p>
    <w:p w:rsidR="00EE571A" w:rsidRDefault="00EE571A" w:rsidP="00EE571A">
      <w:pPr>
        <w:jc w:val="center"/>
      </w:pPr>
      <w:r>
        <w:t>Team Leader</w:t>
      </w:r>
    </w:p>
    <w:p w:rsidR="00EE571A" w:rsidRDefault="00EE571A" w:rsidP="00EE571A">
      <w:pPr>
        <w:jc w:val="center"/>
      </w:pPr>
      <w:r>
        <w:lastRenderedPageBreak/>
        <w:t xml:space="preserve">James </w:t>
      </w:r>
      <w:proofErr w:type="spellStart"/>
      <w:r>
        <w:t>Ciurdar</w:t>
      </w:r>
      <w:proofErr w:type="spellEnd"/>
    </w:p>
    <w:p w:rsidR="00EE571A" w:rsidRDefault="00EE571A" w:rsidP="00EE571A">
      <w:pPr>
        <w:jc w:val="center"/>
      </w:pPr>
      <w:r>
        <w:t>Team Member</w:t>
      </w:r>
    </w:p>
    <w:p w:rsidR="00EE571A" w:rsidRDefault="00EE571A" w:rsidP="00EE571A">
      <w:pPr>
        <w:jc w:val="center"/>
      </w:pPr>
      <w:r>
        <w:lastRenderedPageBreak/>
        <w:t xml:space="preserve">Samuel </w:t>
      </w:r>
      <w:proofErr w:type="spellStart"/>
      <w:r>
        <w:t>Grada</w:t>
      </w:r>
      <w:proofErr w:type="spellEnd"/>
    </w:p>
    <w:p w:rsidR="00EE571A" w:rsidRDefault="00EE571A" w:rsidP="00EE571A">
      <w:pPr>
        <w:jc w:val="center"/>
      </w:pPr>
      <w:r>
        <w:t>Team Member</w:t>
      </w:r>
    </w:p>
    <w:p w:rsidR="00EE571A" w:rsidRDefault="00EE571A" w:rsidP="00EE571A">
      <w:pPr>
        <w:jc w:val="center"/>
      </w:pPr>
      <w:proofErr w:type="spellStart"/>
      <w:r>
        <w:lastRenderedPageBreak/>
        <w:t>MariaMartha</w:t>
      </w:r>
      <w:proofErr w:type="spellEnd"/>
      <w:r>
        <w:t xml:space="preserve"> Lopez</w:t>
      </w:r>
    </w:p>
    <w:p w:rsidR="00EE571A" w:rsidRDefault="00EE571A" w:rsidP="00EE571A">
      <w:pPr>
        <w:jc w:val="center"/>
        <w:sectPr w:rsidR="00EE571A" w:rsidSect="00EE571A">
          <w:type w:val="continuous"/>
          <w:pgSz w:w="12240" w:h="15840"/>
          <w:pgMar w:top="1440" w:right="1800" w:bottom="1440" w:left="1800" w:header="720" w:footer="720" w:gutter="0"/>
          <w:cols w:num="4" w:space="240"/>
          <w:docGrid w:linePitch="360"/>
        </w:sectPr>
      </w:pPr>
      <w:r>
        <w:t>Team Member</w:t>
      </w:r>
    </w:p>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EE571A" w:rsidRDefault="00EE571A" w:rsidP="005D4205"/>
    <w:p w:rsidR="005D4205" w:rsidRDefault="005D4205" w:rsidP="005D4205"/>
    <w:tbl>
      <w:tblPr>
        <w:tblW w:w="0" w:type="auto"/>
        <w:tblLook w:val="04A0" w:firstRow="1" w:lastRow="0" w:firstColumn="1" w:lastColumn="0" w:noHBand="0" w:noVBand="1"/>
      </w:tblPr>
      <w:tblGrid>
        <w:gridCol w:w="2952"/>
        <w:gridCol w:w="2952"/>
        <w:gridCol w:w="2952"/>
      </w:tblGrid>
      <w:tr w:rsidR="005D4205" w:rsidTr="00B84396">
        <w:trPr>
          <w:cantSplit/>
        </w:trPr>
        <w:tc>
          <w:tcPr>
            <w:tcW w:w="2952" w:type="dxa"/>
            <w:vAlign w:val="bottom"/>
          </w:tcPr>
          <w:p w:rsidR="005D4205" w:rsidRDefault="005D4205" w:rsidP="00B84396">
            <w:pPr>
              <w:jc w:val="center"/>
            </w:pPr>
          </w:p>
        </w:tc>
        <w:tc>
          <w:tcPr>
            <w:tcW w:w="2952" w:type="dxa"/>
            <w:vAlign w:val="bottom"/>
          </w:tcPr>
          <w:p w:rsidR="005D4205" w:rsidRDefault="005D4205" w:rsidP="00B84396">
            <w:pPr>
              <w:pBdr>
                <w:top w:val="single" w:sz="4" w:space="1" w:color="auto"/>
              </w:pBdr>
              <w:jc w:val="center"/>
            </w:pPr>
            <w:r>
              <w:t xml:space="preserve">Dr. </w:t>
            </w:r>
            <w:r w:rsidR="00551F34">
              <w:t xml:space="preserve">W. </w:t>
            </w:r>
            <w:proofErr w:type="spellStart"/>
            <w:r w:rsidR="00551F34">
              <w:t>Kinzy</w:t>
            </w:r>
            <w:proofErr w:type="spellEnd"/>
            <w:r w:rsidR="00551F34">
              <w:t xml:space="preserve"> Jones</w:t>
            </w:r>
          </w:p>
          <w:p w:rsidR="005D4205" w:rsidRDefault="005D4205" w:rsidP="00B84396">
            <w:pPr>
              <w:jc w:val="center"/>
            </w:pPr>
            <w:r>
              <w:t>Faculty Advisor</w:t>
            </w:r>
          </w:p>
        </w:tc>
        <w:tc>
          <w:tcPr>
            <w:tcW w:w="2952" w:type="dxa"/>
            <w:vAlign w:val="bottom"/>
          </w:tcPr>
          <w:p w:rsidR="005D4205" w:rsidRDefault="005D4205" w:rsidP="00B84396">
            <w:pPr>
              <w:jc w:val="center"/>
            </w:pPr>
          </w:p>
        </w:tc>
      </w:tr>
    </w:tbl>
    <w:p w:rsidR="005D4205" w:rsidRDefault="005D4205" w:rsidP="005D4205"/>
    <w:p w:rsidR="00953153" w:rsidRPr="00F74E54" w:rsidRDefault="00551F34" w:rsidP="00F74E54">
      <w:pPr>
        <w:jc w:val="center"/>
        <w:rPr>
          <w:b/>
          <w:caps/>
        </w:rPr>
      </w:pPr>
      <w:r>
        <w:br w:type="page"/>
      </w:r>
      <w:bookmarkStart w:id="0" w:name="_Toc370679609"/>
      <w:r w:rsidR="00953153" w:rsidRPr="00F74E54">
        <w:rPr>
          <w:b/>
          <w:caps/>
        </w:rPr>
        <w:lastRenderedPageBreak/>
        <w:t>Table of Contents</w:t>
      </w:r>
      <w:bookmarkEnd w:id="0"/>
    </w:p>
    <w:p w:rsidR="00953153" w:rsidRDefault="00953153" w:rsidP="00953153">
      <w:pPr>
        <w:tabs>
          <w:tab w:val="left" w:pos="8100"/>
        </w:tabs>
        <w:autoSpaceDE w:val="0"/>
        <w:autoSpaceDN w:val="0"/>
        <w:adjustRightInd w:val="0"/>
        <w:rPr>
          <w:b/>
        </w:rPr>
      </w:pPr>
      <w:r>
        <w:rPr>
          <w:b/>
        </w:rPr>
        <w:t>Chapter</w:t>
      </w:r>
      <w:r>
        <w:rPr>
          <w:b/>
        </w:rPr>
        <w:tab/>
      </w:r>
      <w:r w:rsidRPr="00BB5A8B">
        <w:rPr>
          <w:b/>
        </w:rPr>
        <w:t>Page</w:t>
      </w:r>
    </w:p>
    <w:p w:rsidR="00953153" w:rsidRDefault="00953153" w:rsidP="00953153">
      <w:pPr>
        <w:tabs>
          <w:tab w:val="left" w:pos="8100"/>
        </w:tabs>
        <w:autoSpaceDE w:val="0"/>
        <w:autoSpaceDN w:val="0"/>
        <w:adjustRightInd w:val="0"/>
        <w:rPr>
          <w:b/>
        </w:rPr>
      </w:pPr>
    </w:p>
    <w:p w:rsidR="00953153" w:rsidRDefault="00953153" w:rsidP="00135F72">
      <w:pPr>
        <w:tabs>
          <w:tab w:val="left" w:pos="360"/>
          <w:tab w:val="right" w:pos="8640"/>
        </w:tabs>
        <w:autoSpaceDE w:val="0"/>
        <w:autoSpaceDN w:val="0"/>
        <w:adjustRightInd w:val="0"/>
      </w:pPr>
      <w:r>
        <w:tab/>
        <w:t>Cover Page</w:t>
      </w:r>
      <w:r>
        <w:tab/>
        <w:t xml:space="preserve">  </w:t>
      </w:r>
      <w:proofErr w:type="spellStart"/>
      <w:r>
        <w:t>i</w:t>
      </w:r>
      <w:proofErr w:type="spellEnd"/>
    </w:p>
    <w:p w:rsidR="00953153" w:rsidRDefault="00953153" w:rsidP="00135F72">
      <w:pPr>
        <w:tabs>
          <w:tab w:val="left" w:pos="360"/>
          <w:tab w:val="right" w:pos="8640"/>
          <w:tab w:val="right" w:pos="9360"/>
        </w:tabs>
        <w:autoSpaceDE w:val="0"/>
        <w:autoSpaceDN w:val="0"/>
        <w:adjustRightInd w:val="0"/>
      </w:pPr>
      <w:r>
        <w:tab/>
        <w:t>Ethics Statement and Signatures</w:t>
      </w:r>
      <w:r>
        <w:tab/>
        <w:t>ii</w:t>
      </w:r>
    </w:p>
    <w:p w:rsidR="00953153" w:rsidRDefault="00953153" w:rsidP="00135F72">
      <w:pPr>
        <w:tabs>
          <w:tab w:val="left" w:pos="360"/>
          <w:tab w:val="right" w:pos="8640"/>
        </w:tabs>
        <w:autoSpaceDE w:val="0"/>
        <w:autoSpaceDN w:val="0"/>
        <w:adjustRightInd w:val="0"/>
      </w:pPr>
      <w:r>
        <w:tab/>
        <w:t>Table of Contents</w:t>
      </w:r>
      <w:r>
        <w:tab/>
        <w:t>iii</w:t>
      </w:r>
    </w:p>
    <w:p w:rsidR="00953153" w:rsidRDefault="00953153" w:rsidP="00135F72">
      <w:pPr>
        <w:tabs>
          <w:tab w:val="left" w:pos="360"/>
          <w:tab w:val="right" w:pos="8640"/>
          <w:tab w:val="right" w:pos="9360"/>
        </w:tabs>
        <w:autoSpaceDE w:val="0"/>
        <w:autoSpaceDN w:val="0"/>
        <w:adjustRightInd w:val="0"/>
      </w:pPr>
      <w:r>
        <w:tab/>
        <w:t>List of Figures</w:t>
      </w:r>
      <w:r>
        <w:tab/>
        <w:t>v</w:t>
      </w:r>
    </w:p>
    <w:p w:rsidR="00953153" w:rsidRDefault="00953153" w:rsidP="00135F72">
      <w:pPr>
        <w:tabs>
          <w:tab w:val="left" w:pos="360"/>
          <w:tab w:val="right" w:pos="8640"/>
          <w:tab w:val="right" w:pos="9360"/>
        </w:tabs>
        <w:autoSpaceDE w:val="0"/>
        <w:autoSpaceDN w:val="0"/>
        <w:adjustRightInd w:val="0"/>
      </w:pPr>
      <w:r>
        <w:tab/>
        <w:t>List of Tables</w:t>
      </w:r>
      <w:r>
        <w:tab/>
      </w:r>
      <w:proofErr w:type="gramStart"/>
      <w:r>
        <w:t>v</w:t>
      </w:r>
      <w:r w:rsidR="0053159B">
        <w:t>i</w:t>
      </w:r>
      <w:proofErr w:type="gramEnd"/>
    </w:p>
    <w:p w:rsidR="00953153" w:rsidRPr="00BB5A8B" w:rsidRDefault="00953153" w:rsidP="00135F72">
      <w:pPr>
        <w:tabs>
          <w:tab w:val="right" w:pos="8640"/>
        </w:tabs>
        <w:autoSpaceDE w:val="0"/>
        <w:autoSpaceDN w:val="0"/>
        <w:adjustRightInd w:val="0"/>
        <w:rPr>
          <w:b/>
        </w:rPr>
      </w:pPr>
    </w:p>
    <w:p w:rsidR="00CE326E" w:rsidRDefault="00800DED" w:rsidP="00A25F3E">
      <w:pPr>
        <w:tabs>
          <w:tab w:val="left" w:pos="360"/>
          <w:tab w:val="right" w:pos="8640"/>
        </w:tabs>
        <w:autoSpaceDE w:val="0"/>
        <w:autoSpaceDN w:val="0"/>
        <w:adjustRightInd w:val="0"/>
        <w:rPr>
          <w:noProof/>
        </w:rPr>
      </w:pPr>
      <w:r>
        <w:tab/>
        <w:t>Abstract</w:t>
      </w:r>
      <w:r>
        <w:tab/>
        <w:t>1</w:t>
      </w:r>
      <w:r w:rsidR="005E4545" w:rsidRPr="00B82D0C">
        <w:rPr>
          <w:b/>
          <w:sz w:val="22"/>
        </w:rPr>
        <w:fldChar w:fldCharType="begin"/>
      </w:r>
      <w:r w:rsidR="00106C29" w:rsidRPr="00B82D0C">
        <w:rPr>
          <w:b/>
          <w:sz w:val="22"/>
        </w:rPr>
        <w:instrText xml:space="preserve"> TOC \o "1-3" \h \z \u </w:instrText>
      </w:r>
      <w:r w:rsidR="005E4545" w:rsidRPr="00B82D0C">
        <w:rPr>
          <w:b/>
          <w:sz w:val="22"/>
        </w:rPr>
        <w:fldChar w:fldCharType="separate"/>
      </w:r>
    </w:p>
    <w:p w:rsidR="00CE326E" w:rsidRDefault="00CE326E" w:rsidP="00CE326E">
      <w:pPr>
        <w:rPr>
          <w:rFonts w:eastAsiaTheme="minorEastAsia"/>
        </w:rPr>
      </w:pPr>
    </w:p>
    <w:p w:rsidR="00CE326E" w:rsidRPr="00CE326E" w:rsidRDefault="00070503">
      <w:pPr>
        <w:pStyle w:val="TOC1"/>
        <w:rPr>
          <w:rFonts w:ascii="Times New Roman" w:eastAsiaTheme="minorEastAsia" w:hAnsi="Times New Roman"/>
          <w:b w:val="0"/>
          <w:bCs w:val="0"/>
          <w:noProof/>
          <w:sz w:val="28"/>
          <w:szCs w:val="22"/>
        </w:rPr>
      </w:pPr>
      <w:hyperlink w:anchor="_Toc384991543" w:history="1">
        <w:r w:rsidR="00CE326E" w:rsidRPr="00CE326E">
          <w:rPr>
            <w:rStyle w:val="Hyperlink"/>
            <w:rFonts w:ascii="Times New Roman" w:hAnsi="Times New Roman"/>
            <w:b w:val="0"/>
            <w:noProof/>
            <w:spacing w:val="5"/>
            <w:sz w:val="24"/>
          </w:rPr>
          <w:t>1. Introduction</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_Toc384991543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2</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44" w:history="1">
        <w:r w:rsidRPr="00CE326E">
          <w:rPr>
            <w:rStyle w:val="Hyperlink"/>
            <w:rFonts w:ascii="Times New Roman" w:hAnsi="Times New Roman"/>
            <w:b w:val="0"/>
            <w:noProof/>
            <w:sz w:val="24"/>
            <w:u w:val="none"/>
          </w:rPr>
          <w:t>1.1 Problem Statement</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_Toc384991544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2</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45" w:history="1">
        <w:r w:rsidRPr="00CE326E">
          <w:rPr>
            <w:rStyle w:val="Hyperlink"/>
            <w:rFonts w:ascii="Times New Roman" w:hAnsi="Times New Roman"/>
            <w:b w:val="0"/>
            <w:noProof/>
            <w:sz w:val="24"/>
            <w:u w:val="none"/>
          </w:rPr>
          <w:t>1.2 Motivation</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_Toc384991545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2</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46" w:history="1">
        <w:r w:rsidRPr="00CE326E">
          <w:rPr>
            <w:rStyle w:val="Hyperlink"/>
            <w:rFonts w:ascii="Times New Roman" w:hAnsi="Times New Roman"/>
            <w:b w:val="0"/>
            <w:noProof/>
            <w:sz w:val="24"/>
            <w:u w:val="none"/>
          </w:rPr>
          <w:t>1.3 Literature Survey</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_Toc384991546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3</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47" w:history="1">
        <w:r w:rsidRPr="00CE326E">
          <w:rPr>
            <w:rStyle w:val="Hyperlink"/>
            <w:rFonts w:ascii="Times New Roman" w:hAnsi="Times New Roman"/>
            <w:b w:val="0"/>
            <w:noProof/>
            <w:sz w:val="24"/>
            <w:u w:val="none"/>
          </w:rPr>
          <w:t>1.3.1 Current products.</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_Toc384991547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3</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48" w:history="1">
        <w:r w:rsidRPr="00CE326E">
          <w:rPr>
            <w:rStyle w:val="Hyperlink"/>
            <w:rFonts w:ascii="Times New Roman" w:hAnsi="Times New Roman"/>
            <w:b w:val="0"/>
            <w:noProof/>
            <w:sz w:val="24"/>
            <w:u w:val="none"/>
          </w:rPr>
          <w:t>1.3.2 Biocompatible materials.</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_Toc384991548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4</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49" w:history="1">
        <w:r w:rsidRPr="00CE326E">
          <w:rPr>
            <w:rStyle w:val="Hyperlink"/>
            <w:rFonts w:ascii="Times New Roman" w:hAnsi="Times New Roman"/>
            <w:b w:val="0"/>
            <w:noProof/>
            <w:sz w:val="24"/>
            <w:u w:val="none"/>
          </w:rPr>
          <w:t>1.3.3 Lead attachment.</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_Toc384991549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6</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50" w:history="1">
        <w:r w:rsidRPr="00CE326E">
          <w:rPr>
            <w:rStyle w:val="Hyperlink"/>
            <w:rFonts w:ascii="Times New Roman" w:hAnsi="Times New Roman"/>
            <w:b w:val="0"/>
            <w:noProof/>
            <w:sz w:val="24"/>
            <w:u w:val="none"/>
          </w:rPr>
          <w:t>1.3.4 O-rings.</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_Toc384991550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7</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51" w:history="1">
        <w:r w:rsidRPr="00CE326E">
          <w:rPr>
            <w:rStyle w:val="Hyperlink"/>
            <w:rFonts w:ascii="Times New Roman" w:hAnsi="Times New Roman"/>
            <w:b w:val="0"/>
            <w:noProof/>
            <w:sz w:val="24"/>
            <w:u w:val="none"/>
          </w:rPr>
          <w:t>1.3.5 Devices used to manufacture.</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_Toc384991551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8</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p>
    <w:p w:rsidR="00CE326E" w:rsidRPr="00CE326E" w:rsidRDefault="00070503">
      <w:pPr>
        <w:pStyle w:val="TOC1"/>
        <w:rPr>
          <w:rFonts w:ascii="Times New Roman" w:eastAsiaTheme="minorEastAsia" w:hAnsi="Times New Roman"/>
          <w:b w:val="0"/>
          <w:bCs w:val="0"/>
          <w:noProof/>
          <w:sz w:val="28"/>
          <w:szCs w:val="22"/>
        </w:rPr>
      </w:pPr>
      <w:hyperlink w:anchor="_Toc384991553" w:history="1">
        <w:r w:rsidR="00CE326E" w:rsidRPr="00CE326E">
          <w:rPr>
            <w:rStyle w:val="Hyperlink"/>
            <w:rFonts w:ascii="Times New Roman" w:hAnsi="Times New Roman"/>
            <w:b w:val="0"/>
            <w:noProof/>
            <w:spacing w:val="5"/>
            <w:sz w:val="24"/>
            <w:u w:val="none"/>
          </w:rPr>
          <w:t>2. Design Alternatives</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_Toc384991553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11</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54" w:history="1">
        <w:r w:rsidRPr="00CE326E">
          <w:rPr>
            <w:rStyle w:val="Hyperlink"/>
            <w:rFonts w:ascii="Times New Roman" w:hAnsi="Times New Roman"/>
            <w:b w:val="0"/>
            <w:noProof/>
            <w:sz w:val="24"/>
            <w:u w:val="none"/>
          </w:rPr>
          <w:t>2.1 Overview of Conceptual Design</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_Toc384991554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11</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55" w:history="1">
        <w:r w:rsidRPr="00CE326E">
          <w:rPr>
            <w:rStyle w:val="Hyperlink"/>
            <w:rFonts w:ascii="Times New Roman" w:hAnsi="Times New Roman"/>
            <w:b w:val="0"/>
            <w:noProof/>
            <w:sz w:val="24"/>
            <w:u w:val="none"/>
          </w:rPr>
          <w:t>2.2 Design Alternate 1</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_Toc384991555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12</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56" w:history="1">
        <w:r w:rsidRPr="00CE326E">
          <w:rPr>
            <w:rStyle w:val="Hyperlink"/>
            <w:rFonts w:ascii="Times New Roman" w:hAnsi="Times New Roman"/>
            <w:b w:val="0"/>
            <w:noProof/>
            <w:sz w:val="24"/>
            <w:u w:val="none"/>
          </w:rPr>
          <w:t>2.3 Design Alternate 2</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_Toc384991556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13</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57" w:history="1">
        <w:r w:rsidRPr="00CE326E">
          <w:rPr>
            <w:rStyle w:val="Hyperlink"/>
            <w:rFonts w:ascii="Times New Roman" w:hAnsi="Times New Roman"/>
            <w:b w:val="0"/>
            <w:noProof/>
            <w:sz w:val="24"/>
            <w:u w:val="none"/>
          </w:rPr>
          <w:t>2.4 Proposed Design</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_Toc384991557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14</w:t>
        </w:r>
        <w:r w:rsidRPr="00CE326E">
          <w:rPr>
            <w:rFonts w:ascii="Times New Roman" w:hAnsi="Times New Roman"/>
            <w:b w:val="0"/>
            <w:noProof/>
            <w:webHidden/>
            <w:sz w:val="24"/>
          </w:rPr>
          <w:fldChar w:fldCharType="end"/>
        </w:r>
      </w:hyperlink>
    </w:p>
    <w:p w:rsidR="00CE326E" w:rsidRPr="00CE326E" w:rsidRDefault="00CE326E">
      <w:pPr>
        <w:pStyle w:val="TOC1"/>
        <w:rPr>
          <w:rStyle w:val="Hyperlink"/>
          <w:rFonts w:ascii="Times New Roman" w:hAnsi="Times New Roman"/>
          <w:b w:val="0"/>
          <w:noProof/>
          <w:sz w:val="24"/>
          <w:u w:val="none"/>
        </w:rPr>
      </w:pPr>
    </w:p>
    <w:p w:rsidR="00CE326E" w:rsidRPr="00CE326E" w:rsidRDefault="00070503">
      <w:pPr>
        <w:pStyle w:val="TOC1"/>
        <w:rPr>
          <w:rFonts w:ascii="Times New Roman" w:eastAsiaTheme="minorEastAsia" w:hAnsi="Times New Roman"/>
          <w:b w:val="0"/>
          <w:bCs w:val="0"/>
          <w:noProof/>
          <w:sz w:val="28"/>
          <w:szCs w:val="22"/>
        </w:rPr>
      </w:pPr>
      <w:hyperlink w:anchor="_Toc384991558" w:history="1">
        <w:r w:rsidR="00CE326E" w:rsidRPr="00CE326E">
          <w:rPr>
            <w:rStyle w:val="Hyperlink"/>
            <w:rFonts w:ascii="Times New Roman" w:hAnsi="Times New Roman"/>
            <w:b w:val="0"/>
            <w:noProof/>
            <w:spacing w:val="5"/>
            <w:sz w:val="24"/>
            <w:u w:val="none"/>
          </w:rPr>
          <w:t>3. Project Management</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_Toc384991558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15</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59" w:history="1">
        <w:r w:rsidRPr="00CE326E">
          <w:rPr>
            <w:rStyle w:val="Hyperlink"/>
            <w:rFonts w:ascii="Times New Roman" w:hAnsi="Times New Roman"/>
            <w:b w:val="0"/>
            <w:noProof/>
            <w:sz w:val="24"/>
            <w:u w:val="none"/>
          </w:rPr>
          <w:t>3.1 Breakdown of Work into Specific Tasks</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_Toc384991559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15</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60" w:history="1">
        <w:r w:rsidRPr="00CE326E">
          <w:rPr>
            <w:rStyle w:val="Hyperlink"/>
            <w:rFonts w:ascii="Times New Roman" w:hAnsi="Times New Roman"/>
            <w:b w:val="0"/>
            <w:noProof/>
            <w:sz w:val="24"/>
            <w:u w:val="none"/>
          </w:rPr>
          <w:t>3.2 Organization of Work and Timeline</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_Toc384991560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17</w:t>
        </w:r>
        <w:r w:rsidRPr="00CE326E">
          <w:rPr>
            <w:rFonts w:ascii="Times New Roman" w:hAnsi="Times New Roman"/>
            <w:b w:val="0"/>
            <w:noProof/>
            <w:webHidden/>
            <w:sz w:val="24"/>
          </w:rPr>
          <w:fldChar w:fldCharType="end"/>
        </w:r>
      </w:hyperlink>
    </w:p>
    <w:p w:rsidR="00CE326E" w:rsidRPr="00CE326E" w:rsidRDefault="00CE326E">
      <w:pPr>
        <w:pStyle w:val="TOC1"/>
        <w:rPr>
          <w:rStyle w:val="Hyperlink"/>
          <w:rFonts w:ascii="Times New Roman" w:hAnsi="Times New Roman"/>
          <w:b w:val="0"/>
          <w:noProof/>
          <w:sz w:val="24"/>
          <w:u w:val="none"/>
        </w:rPr>
      </w:pPr>
    </w:p>
    <w:p w:rsidR="00CE326E" w:rsidRPr="00CE326E" w:rsidRDefault="00070503">
      <w:pPr>
        <w:pStyle w:val="TOC1"/>
        <w:rPr>
          <w:rFonts w:ascii="Times New Roman" w:eastAsiaTheme="minorEastAsia" w:hAnsi="Times New Roman"/>
          <w:b w:val="0"/>
          <w:bCs w:val="0"/>
          <w:noProof/>
          <w:sz w:val="28"/>
          <w:szCs w:val="22"/>
        </w:rPr>
      </w:pPr>
      <w:hyperlink w:anchor="_Toc384991561" w:history="1">
        <w:r w:rsidR="00CE326E" w:rsidRPr="00CE326E">
          <w:rPr>
            <w:rStyle w:val="Hyperlink"/>
            <w:rFonts w:ascii="Times New Roman" w:hAnsi="Times New Roman"/>
            <w:b w:val="0"/>
            <w:noProof/>
            <w:sz w:val="24"/>
            <w:u w:val="none"/>
          </w:rPr>
          <w:t>4. Engineering Design and Analysis</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_Toc384991561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18</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62" w:history="1">
        <w:r w:rsidRPr="00CE326E">
          <w:rPr>
            <w:rStyle w:val="Hyperlink"/>
            <w:rFonts w:ascii="Times New Roman" w:hAnsi="Times New Roman"/>
            <w:b w:val="0"/>
            <w:noProof/>
            <w:sz w:val="24"/>
            <w:u w:val="none"/>
          </w:rPr>
          <w:t>4.1 Structural Design</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_Toc384991562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18</w:t>
        </w:r>
        <w:r w:rsidRPr="00CE326E">
          <w:rPr>
            <w:rFonts w:ascii="Times New Roman" w:hAnsi="Times New Roman"/>
            <w:b w:val="0"/>
            <w:noProof/>
            <w:webHidden/>
            <w:sz w:val="24"/>
          </w:rPr>
          <w:fldChar w:fldCharType="end"/>
        </w:r>
      </w:hyperlink>
    </w:p>
    <w:p w:rsidR="00CE326E" w:rsidRPr="00CE326E" w:rsidRDefault="00CE326E">
      <w:pPr>
        <w:pStyle w:val="TOC1"/>
        <w:rPr>
          <w:rStyle w:val="Hyperlink"/>
          <w:rFonts w:ascii="Times New Roman" w:hAnsi="Times New Roman"/>
          <w:b w:val="0"/>
          <w:noProof/>
          <w:sz w:val="24"/>
          <w:u w:val="none"/>
        </w:rPr>
      </w:pPr>
    </w:p>
    <w:p w:rsidR="00CE326E" w:rsidRPr="00CE326E" w:rsidRDefault="00070503">
      <w:pPr>
        <w:pStyle w:val="TOC1"/>
        <w:rPr>
          <w:rFonts w:ascii="Times New Roman" w:eastAsiaTheme="minorEastAsia" w:hAnsi="Times New Roman"/>
          <w:b w:val="0"/>
          <w:bCs w:val="0"/>
          <w:noProof/>
          <w:sz w:val="28"/>
          <w:szCs w:val="22"/>
        </w:rPr>
      </w:pPr>
      <w:hyperlink w:anchor="_Toc384991563" w:history="1">
        <w:r w:rsidR="00CE326E" w:rsidRPr="00CE326E">
          <w:rPr>
            <w:rStyle w:val="Hyperlink"/>
            <w:rFonts w:ascii="Times New Roman" w:hAnsi="Times New Roman"/>
            <w:b w:val="0"/>
            <w:noProof/>
            <w:spacing w:val="5"/>
            <w:sz w:val="24"/>
            <w:u w:val="none"/>
          </w:rPr>
          <w:t>5. Prototype Construction</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_Toc384991563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18</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64" w:history="1">
        <w:r w:rsidRPr="00CE326E">
          <w:rPr>
            <w:rStyle w:val="Hyperlink"/>
            <w:rFonts w:ascii="Times New Roman" w:hAnsi="Times New Roman"/>
            <w:b w:val="0"/>
            <w:noProof/>
            <w:spacing w:val="5"/>
            <w:sz w:val="24"/>
            <w:u w:val="none"/>
          </w:rPr>
          <w:t>5.1 Description of Prototype</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_Toc384991564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18</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65" w:history="1">
        <w:r w:rsidRPr="00CE326E">
          <w:rPr>
            <w:rStyle w:val="Hyperlink"/>
            <w:rFonts w:ascii="Times New Roman" w:hAnsi="Times New Roman"/>
            <w:b w:val="0"/>
            <w:noProof/>
            <w:spacing w:val="5"/>
            <w:sz w:val="24"/>
            <w:u w:val="none"/>
          </w:rPr>
          <w:t>5.2 Prototype Cost Analysis</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_Toc384991565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20</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66" w:history="1">
        <w:r w:rsidRPr="00CE326E">
          <w:rPr>
            <w:rStyle w:val="Hyperlink"/>
            <w:rFonts w:ascii="Times New Roman" w:hAnsi="Times New Roman"/>
            <w:b w:val="0"/>
            <w:smallCaps/>
            <w:noProof/>
            <w:sz w:val="24"/>
            <w:u w:val="none"/>
          </w:rPr>
          <w:t xml:space="preserve">5.3 </w:t>
        </w:r>
        <w:r w:rsidRPr="00CE326E">
          <w:rPr>
            <w:rStyle w:val="Hyperlink"/>
            <w:rFonts w:ascii="Times New Roman" w:hAnsi="Times New Roman"/>
            <w:b w:val="0"/>
            <w:noProof/>
            <w:sz w:val="24"/>
            <w:u w:val="none"/>
          </w:rPr>
          <w:t>Prototype Iterations</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_Toc384991566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21</w:t>
        </w:r>
        <w:r w:rsidRPr="00CE326E">
          <w:rPr>
            <w:rFonts w:ascii="Times New Roman" w:hAnsi="Times New Roman"/>
            <w:b w:val="0"/>
            <w:noProof/>
            <w:webHidden/>
            <w:sz w:val="24"/>
          </w:rPr>
          <w:fldChar w:fldCharType="end"/>
        </w:r>
      </w:hyperlink>
    </w:p>
    <w:p w:rsidR="00CE326E" w:rsidRPr="00CE326E" w:rsidRDefault="00CE326E">
      <w:pPr>
        <w:pStyle w:val="TOC1"/>
        <w:rPr>
          <w:rStyle w:val="Hyperlink"/>
          <w:rFonts w:ascii="Times New Roman" w:hAnsi="Times New Roman"/>
          <w:b w:val="0"/>
          <w:noProof/>
          <w:sz w:val="24"/>
          <w:u w:val="none"/>
        </w:rPr>
      </w:pPr>
    </w:p>
    <w:p w:rsidR="00CE326E" w:rsidRPr="00CE326E" w:rsidRDefault="00070503">
      <w:pPr>
        <w:pStyle w:val="TOC1"/>
        <w:rPr>
          <w:rFonts w:ascii="Times New Roman" w:eastAsiaTheme="minorEastAsia" w:hAnsi="Times New Roman"/>
          <w:b w:val="0"/>
          <w:bCs w:val="0"/>
          <w:noProof/>
          <w:sz w:val="28"/>
          <w:szCs w:val="22"/>
        </w:rPr>
      </w:pPr>
      <w:hyperlink w:anchor="_Toc384991567" w:history="1">
        <w:r w:rsidR="00CE326E" w:rsidRPr="00CE326E">
          <w:rPr>
            <w:rStyle w:val="Hyperlink"/>
            <w:rFonts w:ascii="Times New Roman" w:hAnsi="Times New Roman"/>
            <w:b w:val="0"/>
            <w:noProof/>
            <w:sz w:val="24"/>
            <w:u w:val="none"/>
          </w:rPr>
          <w:t>6. Design Considerations</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_Toc384991567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24</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68" w:history="1">
        <w:r w:rsidRPr="00CE326E">
          <w:rPr>
            <w:rStyle w:val="Hyperlink"/>
            <w:rFonts w:ascii="Times New Roman" w:hAnsi="Times New Roman"/>
            <w:b w:val="0"/>
            <w:noProof/>
            <w:sz w:val="24"/>
            <w:u w:val="none"/>
          </w:rPr>
          <w:t>6.1 Design Adaptation due to Manufacturability</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_Toc384991568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24</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69" w:history="1">
        <w:r w:rsidRPr="00CE326E">
          <w:rPr>
            <w:rStyle w:val="Hyperlink"/>
            <w:rFonts w:ascii="Times New Roman" w:hAnsi="Times New Roman"/>
            <w:b w:val="0"/>
            <w:noProof/>
            <w:sz w:val="24"/>
            <w:u w:val="none"/>
          </w:rPr>
          <w:t>6.2 Interconnection Options</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_Toc384991569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36</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70" w:history="1">
        <w:r w:rsidRPr="00CE326E">
          <w:rPr>
            <w:rStyle w:val="Hyperlink"/>
            <w:rFonts w:ascii="Times New Roman" w:hAnsi="Times New Roman"/>
            <w:b w:val="0"/>
            <w:noProof/>
            <w:sz w:val="24"/>
            <w:u w:val="none"/>
          </w:rPr>
          <w:t>6.3 Environmental Impact</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_Toc384991570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40</w:t>
        </w:r>
        <w:r w:rsidRPr="00CE326E">
          <w:rPr>
            <w:rFonts w:ascii="Times New Roman" w:hAnsi="Times New Roman"/>
            <w:b w:val="0"/>
            <w:noProof/>
            <w:webHidden/>
            <w:sz w:val="24"/>
          </w:rPr>
          <w:fldChar w:fldCharType="end"/>
        </w:r>
      </w:hyperlink>
    </w:p>
    <w:p w:rsidR="00CE326E" w:rsidRPr="00CE326E" w:rsidRDefault="00CE326E">
      <w:pPr>
        <w:pStyle w:val="TOC1"/>
        <w:rPr>
          <w:rStyle w:val="Hyperlink"/>
          <w:rFonts w:ascii="Times New Roman" w:hAnsi="Times New Roman"/>
          <w:b w:val="0"/>
          <w:noProof/>
          <w:sz w:val="24"/>
          <w:u w:val="none"/>
        </w:rPr>
      </w:pPr>
    </w:p>
    <w:p w:rsidR="00CE326E" w:rsidRPr="00CE326E" w:rsidRDefault="00070503">
      <w:pPr>
        <w:pStyle w:val="TOC1"/>
        <w:rPr>
          <w:rFonts w:ascii="Times New Roman" w:eastAsiaTheme="minorEastAsia" w:hAnsi="Times New Roman"/>
          <w:b w:val="0"/>
          <w:bCs w:val="0"/>
          <w:noProof/>
          <w:sz w:val="28"/>
          <w:szCs w:val="22"/>
        </w:rPr>
      </w:pPr>
      <w:hyperlink w:anchor="_Toc384991571" w:history="1">
        <w:r w:rsidR="00CE326E" w:rsidRPr="00CE326E">
          <w:rPr>
            <w:rStyle w:val="Hyperlink"/>
            <w:rFonts w:ascii="Times New Roman" w:hAnsi="Times New Roman"/>
            <w:b w:val="0"/>
            <w:noProof/>
            <w:sz w:val="24"/>
            <w:u w:val="none"/>
          </w:rPr>
          <w:t>7. Testing and Evaluation</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_Toc384991571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41</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72" w:history="1">
        <w:r w:rsidRPr="00CE326E">
          <w:rPr>
            <w:rStyle w:val="Hyperlink"/>
            <w:rFonts w:ascii="Times New Roman" w:hAnsi="Times New Roman"/>
            <w:b w:val="0"/>
            <w:noProof/>
            <w:sz w:val="24"/>
            <w:u w:val="none"/>
          </w:rPr>
          <w:t>7.1 Overview</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_Toc384991572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41</w:t>
        </w:r>
        <w:r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lastRenderedPageBreak/>
        <w:t xml:space="preserve">    </w:t>
      </w:r>
      <w:hyperlink w:anchor="_Toc384991573" w:history="1">
        <w:r w:rsidRPr="00CE326E">
          <w:rPr>
            <w:rStyle w:val="Hyperlink"/>
            <w:rFonts w:ascii="Times New Roman" w:hAnsi="Times New Roman"/>
            <w:b w:val="0"/>
            <w:noProof/>
            <w:sz w:val="24"/>
            <w:u w:val="none"/>
          </w:rPr>
          <w:t>7.2 Final Design Cost Evaluation</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_Toc384991573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43</w:t>
        </w:r>
        <w:r w:rsidRPr="00CE326E">
          <w:rPr>
            <w:rFonts w:ascii="Times New Roman" w:hAnsi="Times New Roman"/>
            <w:b w:val="0"/>
            <w:noProof/>
            <w:webHidden/>
            <w:sz w:val="24"/>
          </w:rPr>
          <w:fldChar w:fldCharType="end"/>
        </w:r>
      </w:hyperlink>
    </w:p>
    <w:p w:rsidR="00CE326E" w:rsidRPr="00CE326E" w:rsidRDefault="00CE326E">
      <w:pPr>
        <w:pStyle w:val="TOC1"/>
        <w:rPr>
          <w:rStyle w:val="Hyperlink"/>
          <w:rFonts w:ascii="Times New Roman" w:hAnsi="Times New Roman"/>
          <w:b w:val="0"/>
          <w:noProof/>
          <w:sz w:val="24"/>
          <w:u w:val="none"/>
        </w:rPr>
      </w:pPr>
    </w:p>
    <w:p w:rsidR="00CE326E" w:rsidRPr="00CE326E" w:rsidRDefault="00070503">
      <w:pPr>
        <w:pStyle w:val="TOC1"/>
        <w:rPr>
          <w:rFonts w:ascii="Times New Roman" w:eastAsiaTheme="minorEastAsia" w:hAnsi="Times New Roman"/>
          <w:b w:val="0"/>
          <w:bCs w:val="0"/>
          <w:noProof/>
          <w:sz w:val="28"/>
          <w:szCs w:val="22"/>
        </w:rPr>
      </w:pPr>
      <w:hyperlink w:anchor="_Toc384991574" w:history="1">
        <w:r w:rsidR="00CE326E" w:rsidRPr="00CE326E">
          <w:rPr>
            <w:rStyle w:val="Hyperlink"/>
            <w:rFonts w:ascii="Times New Roman" w:hAnsi="Times New Roman"/>
            <w:b w:val="0"/>
            <w:noProof/>
            <w:spacing w:val="5"/>
            <w:sz w:val="24"/>
            <w:u w:val="none"/>
          </w:rPr>
          <w:t>8. Conclusion</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_Toc384991574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44</w:t>
        </w:r>
        <w:r w:rsidR="00CE326E" w:rsidRPr="00CE326E">
          <w:rPr>
            <w:rFonts w:ascii="Times New Roman" w:hAnsi="Times New Roman"/>
            <w:b w:val="0"/>
            <w:noProof/>
            <w:webHidden/>
            <w:sz w:val="24"/>
          </w:rPr>
          <w:fldChar w:fldCharType="end"/>
        </w:r>
      </w:hyperlink>
    </w:p>
    <w:p w:rsidR="00CE326E" w:rsidRPr="00CE326E" w:rsidRDefault="00CE326E">
      <w:pPr>
        <w:pStyle w:val="TOC1"/>
        <w:rPr>
          <w:rFonts w:ascii="Times New Roman" w:eastAsiaTheme="minorEastAsia" w:hAnsi="Times New Roman"/>
          <w:b w:val="0"/>
          <w:bCs w:val="0"/>
          <w:noProof/>
          <w:sz w:val="28"/>
          <w:szCs w:val="22"/>
        </w:rPr>
      </w:pPr>
      <w:r w:rsidRPr="00CE326E">
        <w:rPr>
          <w:rStyle w:val="Hyperlink"/>
          <w:rFonts w:ascii="Times New Roman" w:hAnsi="Times New Roman"/>
          <w:b w:val="0"/>
          <w:noProof/>
          <w:sz w:val="24"/>
          <w:u w:val="none"/>
        </w:rPr>
        <w:t xml:space="preserve">    </w:t>
      </w:r>
      <w:hyperlink w:anchor="_Toc384991575" w:history="1">
        <w:r w:rsidRPr="00CE326E">
          <w:rPr>
            <w:rStyle w:val="Hyperlink"/>
            <w:rFonts w:ascii="Times New Roman" w:hAnsi="Times New Roman"/>
            <w:b w:val="0"/>
            <w:noProof/>
            <w:sz w:val="24"/>
            <w:u w:val="none"/>
          </w:rPr>
          <w:t>8.1 Conclusion and Discussion</w:t>
        </w:r>
        <w:r w:rsidRPr="00CE326E">
          <w:rPr>
            <w:rFonts w:ascii="Times New Roman" w:hAnsi="Times New Roman"/>
            <w:b w:val="0"/>
            <w:noProof/>
            <w:webHidden/>
            <w:sz w:val="24"/>
          </w:rPr>
          <w:tab/>
        </w:r>
        <w:r w:rsidRPr="00CE326E">
          <w:rPr>
            <w:rFonts w:ascii="Times New Roman" w:hAnsi="Times New Roman"/>
            <w:b w:val="0"/>
            <w:noProof/>
            <w:webHidden/>
            <w:sz w:val="24"/>
          </w:rPr>
          <w:fldChar w:fldCharType="begin"/>
        </w:r>
        <w:r w:rsidRPr="00CE326E">
          <w:rPr>
            <w:rFonts w:ascii="Times New Roman" w:hAnsi="Times New Roman"/>
            <w:b w:val="0"/>
            <w:noProof/>
            <w:webHidden/>
            <w:sz w:val="24"/>
          </w:rPr>
          <w:instrText xml:space="preserve"> PAGEREF _Toc384991575 \h </w:instrText>
        </w:r>
        <w:r w:rsidRPr="00CE326E">
          <w:rPr>
            <w:rFonts w:ascii="Times New Roman" w:hAnsi="Times New Roman"/>
            <w:b w:val="0"/>
            <w:noProof/>
            <w:webHidden/>
            <w:sz w:val="24"/>
          </w:rPr>
        </w:r>
        <w:r w:rsidRPr="00CE326E">
          <w:rPr>
            <w:rFonts w:ascii="Times New Roman" w:hAnsi="Times New Roman"/>
            <w:b w:val="0"/>
            <w:noProof/>
            <w:webHidden/>
            <w:sz w:val="24"/>
          </w:rPr>
          <w:fldChar w:fldCharType="separate"/>
        </w:r>
        <w:r w:rsidRPr="00CE326E">
          <w:rPr>
            <w:rFonts w:ascii="Times New Roman" w:hAnsi="Times New Roman"/>
            <w:b w:val="0"/>
            <w:noProof/>
            <w:webHidden/>
            <w:sz w:val="24"/>
          </w:rPr>
          <w:t>44</w:t>
        </w:r>
        <w:r w:rsidRPr="00CE326E">
          <w:rPr>
            <w:rFonts w:ascii="Times New Roman" w:hAnsi="Times New Roman"/>
            <w:b w:val="0"/>
            <w:noProof/>
            <w:webHidden/>
            <w:sz w:val="24"/>
          </w:rPr>
          <w:fldChar w:fldCharType="end"/>
        </w:r>
      </w:hyperlink>
    </w:p>
    <w:p w:rsidR="00CE326E" w:rsidRPr="00CE326E" w:rsidRDefault="00CE326E">
      <w:pPr>
        <w:pStyle w:val="TOC1"/>
        <w:rPr>
          <w:rStyle w:val="Hyperlink"/>
          <w:rFonts w:ascii="Times New Roman" w:hAnsi="Times New Roman"/>
          <w:b w:val="0"/>
          <w:noProof/>
          <w:sz w:val="24"/>
          <w:u w:val="none"/>
        </w:rPr>
      </w:pPr>
    </w:p>
    <w:p w:rsidR="00CE326E" w:rsidRPr="00CE326E" w:rsidRDefault="00070503">
      <w:pPr>
        <w:pStyle w:val="TOC1"/>
        <w:rPr>
          <w:rFonts w:ascii="Times New Roman" w:eastAsiaTheme="minorEastAsia" w:hAnsi="Times New Roman"/>
          <w:b w:val="0"/>
          <w:bCs w:val="0"/>
          <w:noProof/>
          <w:sz w:val="28"/>
          <w:szCs w:val="22"/>
        </w:rPr>
      </w:pPr>
      <w:hyperlink w:anchor="_Toc384991576" w:history="1">
        <w:r w:rsidR="00CE326E" w:rsidRPr="00CE326E">
          <w:rPr>
            <w:rStyle w:val="Hyperlink"/>
            <w:rFonts w:ascii="Times New Roman" w:hAnsi="Times New Roman"/>
            <w:b w:val="0"/>
            <w:noProof/>
            <w:spacing w:val="5"/>
            <w:sz w:val="24"/>
            <w:u w:val="none"/>
          </w:rPr>
          <w:t>9. References</w:t>
        </w:r>
        <w:r w:rsidR="00CE326E" w:rsidRPr="00CE326E">
          <w:rPr>
            <w:rFonts w:ascii="Times New Roman" w:hAnsi="Times New Roman"/>
            <w:b w:val="0"/>
            <w:noProof/>
            <w:webHidden/>
            <w:sz w:val="24"/>
          </w:rPr>
          <w:tab/>
        </w:r>
        <w:r w:rsidR="00CE326E" w:rsidRPr="00CE326E">
          <w:rPr>
            <w:rFonts w:ascii="Times New Roman" w:hAnsi="Times New Roman"/>
            <w:b w:val="0"/>
            <w:noProof/>
            <w:webHidden/>
            <w:sz w:val="24"/>
          </w:rPr>
          <w:fldChar w:fldCharType="begin"/>
        </w:r>
        <w:r w:rsidR="00CE326E" w:rsidRPr="00CE326E">
          <w:rPr>
            <w:rFonts w:ascii="Times New Roman" w:hAnsi="Times New Roman"/>
            <w:b w:val="0"/>
            <w:noProof/>
            <w:webHidden/>
            <w:sz w:val="24"/>
          </w:rPr>
          <w:instrText xml:space="preserve"> PAGEREF _Toc384991576 \h </w:instrText>
        </w:r>
        <w:r w:rsidR="00CE326E" w:rsidRPr="00CE326E">
          <w:rPr>
            <w:rFonts w:ascii="Times New Roman" w:hAnsi="Times New Roman"/>
            <w:b w:val="0"/>
            <w:noProof/>
            <w:webHidden/>
            <w:sz w:val="24"/>
          </w:rPr>
        </w:r>
        <w:r w:rsidR="00CE326E" w:rsidRPr="00CE326E">
          <w:rPr>
            <w:rFonts w:ascii="Times New Roman" w:hAnsi="Times New Roman"/>
            <w:b w:val="0"/>
            <w:noProof/>
            <w:webHidden/>
            <w:sz w:val="24"/>
          </w:rPr>
          <w:fldChar w:fldCharType="separate"/>
        </w:r>
        <w:r w:rsidR="00CE326E" w:rsidRPr="00CE326E">
          <w:rPr>
            <w:rFonts w:ascii="Times New Roman" w:hAnsi="Times New Roman"/>
            <w:b w:val="0"/>
            <w:noProof/>
            <w:webHidden/>
            <w:sz w:val="24"/>
          </w:rPr>
          <w:t>46</w:t>
        </w:r>
        <w:r w:rsidR="00CE326E" w:rsidRPr="00CE326E">
          <w:rPr>
            <w:rFonts w:ascii="Times New Roman" w:hAnsi="Times New Roman"/>
            <w:b w:val="0"/>
            <w:noProof/>
            <w:webHidden/>
            <w:sz w:val="24"/>
          </w:rPr>
          <w:fldChar w:fldCharType="end"/>
        </w:r>
      </w:hyperlink>
    </w:p>
    <w:p w:rsidR="001B3CBF" w:rsidRDefault="005E4545" w:rsidP="00A25F3E">
      <w:pPr>
        <w:ind w:left="360"/>
        <w:jc w:val="center"/>
        <w:rPr>
          <w:bCs/>
          <w:sz w:val="22"/>
          <w:szCs w:val="20"/>
        </w:rPr>
      </w:pPr>
      <w:r w:rsidRPr="00B82D0C">
        <w:rPr>
          <w:bCs/>
          <w:sz w:val="22"/>
          <w:szCs w:val="20"/>
        </w:rPr>
        <w:fldChar w:fldCharType="end"/>
      </w:r>
    </w:p>
    <w:p w:rsidR="001B3CBF" w:rsidRDefault="001B3CBF">
      <w:pPr>
        <w:rPr>
          <w:bCs/>
          <w:sz w:val="22"/>
          <w:szCs w:val="20"/>
        </w:rPr>
      </w:pPr>
      <w:r>
        <w:rPr>
          <w:bCs/>
          <w:sz w:val="22"/>
          <w:szCs w:val="20"/>
        </w:rPr>
        <w:br w:type="page"/>
      </w:r>
    </w:p>
    <w:p w:rsidR="00612267" w:rsidRPr="00B0699D" w:rsidRDefault="00612267" w:rsidP="00A25F3E">
      <w:pPr>
        <w:ind w:left="360"/>
        <w:jc w:val="center"/>
      </w:pPr>
      <w:r w:rsidRPr="00AF1D11">
        <w:rPr>
          <w:b/>
        </w:rPr>
        <w:lastRenderedPageBreak/>
        <w:t>LIST OF FIGURES</w:t>
      </w:r>
    </w:p>
    <w:p w:rsidR="00612267" w:rsidRDefault="00612267" w:rsidP="00612267">
      <w:pPr>
        <w:tabs>
          <w:tab w:val="right" w:pos="9360"/>
        </w:tabs>
        <w:autoSpaceDE w:val="0"/>
        <w:autoSpaceDN w:val="0"/>
        <w:adjustRightInd w:val="0"/>
      </w:pPr>
    </w:p>
    <w:p w:rsidR="00612267" w:rsidRPr="00BB5A8B" w:rsidRDefault="00612267" w:rsidP="00612267">
      <w:pPr>
        <w:tabs>
          <w:tab w:val="right" w:pos="8640"/>
        </w:tabs>
        <w:autoSpaceDE w:val="0"/>
        <w:autoSpaceDN w:val="0"/>
        <w:adjustRightInd w:val="0"/>
        <w:rPr>
          <w:b/>
        </w:rPr>
      </w:pPr>
      <w:r>
        <w:rPr>
          <w:b/>
        </w:rPr>
        <w:t>Figure</w:t>
      </w:r>
      <w:r w:rsidRPr="00BB5A8B">
        <w:rPr>
          <w:b/>
        </w:rPr>
        <w:tab/>
        <w:t>Page</w:t>
      </w:r>
    </w:p>
    <w:p w:rsidR="00612267" w:rsidRDefault="00612267" w:rsidP="00907E4C">
      <w:pPr>
        <w:jc w:val="center"/>
      </w:pPr>
    </w:p>
    <w:p w:rsidR="008D6259" w:rsidRPr="00572F82" w:rsidRDefault="005E4545" w:rsidP="00572F82">
      <w:pPr>
        <w:pStyle w:val="TableofFigures"/>
        <w:numPr>
          <w:ilvl w:val="0"/>
          <w:numId w:val="19"/>
        </w:numPr>
        <w:tabs>
          <w:tab w:val="right" w:pos="9350"/>
        </w:tabs>
        <w:ind w:left="360"/>
        <w:rPr>
          <w:rFonts w:eastAsiaTheme="minorEastAsia"/>
          <w:noProof/>
          <w:sz w:val="22"/>
          <w:szCs w:val="22"/>
        </w:rPr>
      </w:pPr>
      <w:r w:rsidRPr="00572F82">
        <w:fldChar w:fldCharType="begin"/>
      </w:r>
      <w:r w:rsidR="0062094B" w:rsidRPr="00572F82">
        <w:instrText xml:space="preserve"> TOC \h \z \c "Figure" </w:instrText>
      </w:r>
      <w:r w:rsidRPr="00572F82">
        <w:fldChar w:fldCharType="separate"/>
      </w:r>
      <w:hyperlink w:anchor="_Toc384990780" w:history="1">
        <w:r w:rsidR="008D6259" w:rsidRPr="00572F82">
          <w:rPr>
            <w:rStyle w:val="Hyperlink"/>
            <w:noProof/>
          </w:rPr>
          <w:t>Typical LTCC Manufacturing Process Schematic. (Vasudev, 2012)</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_Toc384990780 \h </w:instrText>
        </w:r>
        <w:r w:rsidR="008D6259" w:rsidRPr="00572F82">
          <w:rPr>
            <w:noProof/>
            <w:webHidden/>
          </w:rPr>
        </w:r>
        <w:r w:rsidR="008D6259" w:rsidRPr="00572F82">
          <w:rPr>
            <w:noProof/>
            <w:webHidden/>
          </w:rPr>
          <w:fldChar w:fldCharType="separate"/>
        </w:r>
        <w:r w:rsidR="008D6259" w:rsidRPr="00572F82">
          <w:rPr>
            <w:noProof/>
            <w:webHidden/>
          </w:rPr>
          <w:t>5</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1" w:history="1">
        <w:r w:rsidR="008D6259" w:rsidRPr="00572F82">
          <w:rPr>
            <w:rStyle w:val="Hyperlink"/>
            <w:noProof/>
          </w:rPr>
          <w:t>Common Problems Encountered During LTCC</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_Toc384990781 \h </w:instrText>
        </w:r>
        <w:r w:rsidR="008D6259" w:rsidRPr="00572F82">
          <w:rPr>
            <w:noProof/>
            <w:webHidden/>
          </w:rPr>
        </w:r>
        <w:r w:rsidR="008D6259" w:rsidRPr="00572F82">
          <w:rPr>
            <w:noProof/>
            <w:webHidden/>
          </w:rPr>
          <w:fldChar w:fldCharType="separate"/>
        </w:r>
        <w:r w:rsidR="008D6259" w:rsidRPr="00572F82">
          <w:rPr>
            <w:noProof/>
            <w:webHidden/>
          </w:rPr>
          <w:t>5</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2" w:history="1">
        <w:r w:rsidR="008D6259" w:rsidRPr="00572F82">
          <w:rPr>
            <w:rStyle w:val="Hyperlink"/>
            <w:noProof/>
          </w:rPr>
          <w:t>O-Ring Pressure. (McGrosky, 2013)</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_Toc384990782 \h </w:instrText>
        </w:r>
        <w:r w:rsidR="008D6259" w:rsidRPr="00572F82">
          <w:rPr>
            <w:noProof/>
            <w:webHidden/>
          </w:rPr>
        </w:r>
        <w:r w:rsidR="008D6259" w:rsidRPr="00572F82">
          <w:rPr>
            <w:noProof/>
            <w:webHidden/>
          </w:rPr>
          <w:fldChar w:fldCharType="separate"/>
        </w:r>
        <w:r w:rsidR="008D6259" w:rsidRPr="00572F82">
          <w:rPr>
            <w:noProof/>
            <w:webHidden/>
          </w:rPr>
          <w:t>7</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3" w:history="1">
        <w:r w:rsidR="00572F82" w:rsidRPr="00572F82">
          <w:rPr>
            <w:rStyle w:val="Hyperlink"/>
            <w:noProof/>
          </w:rPr>
          <w:t>Prototype Trial I</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_Toc384990783 \h </w:instrText>
        </w:r>
        <w:r w:rsidR="008D6259" w:rsidRPr="00572F82">
          <w:rPr>
            <w:noProof/>
            <w:webHidden/>
          </w:rPr>
        </w:r>
        <w:r w:rsidR="008D6259" w:rsidRPr="00572F82">
          <w:rPr>
            <w:noProof/>
            <w:webHidden/>
          </w:rPr>
          <w:fldChar w:fldCharType="separate"/>
        </w:r>
        <w:r w:rsidR="008D6259" w:rsidRPr="00572F82">
          <w:rPr>
            <w:noProof/>
            <w:webHidden/>
          </w:rPr>
          <w:t>10</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4" w:history="1">
        <w:r w:rsidR="008D6259" w:rsidRPr="00572F82">
          <w:rPr>
            <w:rStyle w:val="Hyperlink"/>
            <w:noProof/>
          </w:rPr>
          <w:t>Close-Up View of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_Toc384990784 \h </w:instrText>
        </w:r>
        <w:r w:rsidR="008D6259" w:rsidRPr="00572F82">
          <w:rPr>
            <w:noProof/>
            <w:webHidden/>
          </w:rPr>
        </w:r>
        <w:r w:rsidR="008D6259" w:rsidRPr="00572F82">
          <w:rPr>
            <w:noProof/>
            <w:webHidden/>
          </w:rPr>
          <w:fldChar w:fldCharType="separate"/>
        </w:r>
        <w:r w:rsidR="008D6259" w:rsidRPr="00572F82">
          <w:rPr>
            <w:noProof/>
            <w:webHidden/>
          </w:rPr>
          <w:t>10</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5" w:history="1">
        <w:r w:rsidR="008D6259" w:rsidRPr="00572F82">
          <w:rPr>
            <w:rStyle w:val="Hyperlink"/>
            <w:noProof/>
          </w:rPr>
          <w:t>Preliminary Design of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_Toc384990785 \h </w:instrText>
        </w:r>
        <w:r w:rsidR="008D6259" w:rsidRPr="00572F82">
          <w:rPr>
            <w:noProof/>
            <w:webHidden/>
          </w:rPr>
        </w:r>
        <w:r w:rsidR="008D6259" w:rsidRPr="00572F82">
          <w:rPr>
            <w:noProof/>
            <w:webHidden/>
          </w:rPr>
          <w:fldChar w:fldCharType="separate"/>
        </w:r>
        <w:r w:rsidR="008D6259" w:rsidRPr="00572F82">
          <w:rPr>
            <w:noProof/>
            <w:webHidden/>
          </w:rPr>
          <w:t>12</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6" w:history="1">
        <w:r w:rsidR="008D6259" w:rsidRPr="00572F82">
          <w:rPr>
            <w:rStyle w:val="Hyperlink"/>
            <w:noProof/>
          </w:rPr>
          <w:t>Circular Microconnector Design Alternative.</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_Toc384990786 \h </w:instrText>
        </w:r>
        <w:r w:rsidR="008D6259" w:rsidRPr="00572F82">
          <w:rPr>
            <w:noProof/>
            <w:webHidden/>
          </w:rPr>
        </w:r>
        <w:r w:rsidR="008D6259" w:rsidRPr="00572F82">
          <w:rPr>
            <w:noProof/>
            <w:webHidden/>
          </w:rPr>
          <w:fldChar w:fldCharType="separate"/>
        </w:r>
        <w:r w:rsidR="008D6259" w:rsidRPr="00572F82">
          <w:rPr>
            <w:noProof/>
            <w:webHidden/>
          </w:rPr>
          <w:t>13</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7" w:history="1">
        <w:r w:rsidR="008D6259" w:rsidRPr="00572F82">
          <w:rPr>
            <w:rStyle w:val="Hyperlink"/>
            <w:noProof/>
          </w:rPr>
          <w:t>Proposed Design - Pins and O-Ring Placement.</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_Toc384990787 \h </w:instrText>
        </w:r>
        <w:r w:rsidR="008D6259" w:rsidRPr="00572F82">
          <w:rPr>
            <w:noProof/>
            <w:webHidden/>
          </w:rPr>
        </w:r>
        <w:r w:rsidR="008D6259" w:rsidRPr="00572F82">
          <w:rPr>
            <w:noProof/>
            <w:webHidden/>
          </w:rPr>
          <w:fldChar w:fldCharType="separate"/>
        </w:r>
        <w:r w:rsidR="008D6259" w:rsidRPr="00572F82">
          <w:rPr>
            <w:noProof/>
            <w:webHidden/>
          </w:rPr>
          <w:t>14</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8" w:history="1">
        <w:r w:rsidR="008D6259" w:rsidRPr="00572F82">
          <w:rPr>
            <w:rStyle w:val="Hyperlink"/>
            <w:noProof/>
          </w:rPr>
          <w:t>Proposed Design - Closed and Sealed.</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_Toc384990788 \h </w:instrText>
        </w:r>
        <w:r w:rsidR="008D6259" w:rsidRPr="00572F82">
          <w:rPr>
            <w:noProof/>
            <w:webHidden/>
          </w:rPr>
        </w:r>
        <w:r w:rsidR="008D6259" w:rsidRPr="00572F82">
          <w:rPr>
            <w:noProof/>
            <w:webHidden/>
          </w:rPr>
          <w:fldChar w:fldCharType="separate"/>
        </w:r>
        <w:r w:rsidR="008D6259" w:rsidRPr="00572F82">
          <w:rPr>
            <w:noProof/>
            <w:webHidden/>
          </w:rPr>
          <w:t>15</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89" w:history="1">
        <w:r w:rsidR="008D6259" w:rsidRPr="00572F82">
          <w:rPr>
            <w:rStyle w:val="Hyperlink"/>
            <w:noProof/>
          </w:rPr>
          <w:t>Prototype Design in Comparison to a Dime.</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_Toc384990789 \h </w:instrText>
        </w:r>
        <w:r w:rsidR="008D6259" w:rsidRPr="00572F82">
          <w:rPr>
            <w:noProof/>
            <w:webHidden/>
          </w:rPr>
        </w:r>
        <w:r w:rsidR="008D6259" w:rsidRPr="00572F82">
          <w:rPr>
            <w:noProof/>
            <w:webHidden/>
          </w:rPr>
          <w:fldChar w:fldCharType="separate"/>
        </w:r>
        <w:r w:rsidR="008D6259" w:rsidRPr="00572F82">
          <w:rPr>
            <w:noProof/>
            <w:webHidden/>
          </w:rPr>
          <w:t>19</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0" w:history="1">
        <w:r w:rsidR="00572F82" w:rsidRPr="00572F82">
          <w:rPr>
            <w:rStyle w:val="Hyperlink"/>
            <w:noProof/>
          </w:rPr>
          <w:t>C</w:t>
        </w:r>
        <w:r w:rsidR="008D6259" w:rsidRPr="00572F82">
          <w:rPr>
            <w:rStyle w:val="Hyperlink"/>
            <w:noProof/>
          </w:rPr>
          <w:t>ost for Half of a Prototype.</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_Toc384990790 \h </w:instrText>
        </w:r>
        <w:r w:rsidR="008D6259" w:rsidRPr="00572F82">
          <w:rPr>
            <w:noProof/>
            <w:webHidden/>
          </w:rPr>
        </w:r>
        <w:r w:rsidR="008D6259" w:rsidRPr="00572F82">
          <w:rPr>
            <w:noProof/>
            <w:webHidden/>
          </w:rPr>
          <w:fldChar w:fldCharType="separate"/>
        </w:r>
        <w:r w:rsidR="008D6259" w:rsidRPr="00572F82">
          <w:rPr>
            <w:noProof/>
            <w:webHidden/>
          </w:rPr>
          <w:t>21</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1" w:history="1">
        <w:r w:rsidR="008D6259" w:rsidRPr="00572F82">
          <w:rPr>
            <w:rStyle w:val="Hyperlink"/>
            <w:noProof/>
          </w:rPr>
          <w:t>Prototype Design with Carbon</w:t>
        </w:r>
        <w:r w:rsidR="00572F82" w:rsidRPr="00572F82">
          <w:rPr>
            <w:rStyle w:val="Hyperlink"/>
            <w:noProof/>
          </w:rPr>
          <w:t xml:space="preserve"> Tape as Sacrificial Material. </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_Toc384990791 \h </w:instrText>
        </w:r>
        <w:r w:rsidR="008D6259" w:rsidRPr="00572F82">
          <w:rPr>
            <w:noProof/>
            <w:webHidden/>
          </w:rPr>
        </w:r>
        <w:r w:rsidR="008D6259" w:rsidRPr="00572F82">
          <w:rPr>
            <w:noProof/>
            <w:webHidden/>
          </w:rPr>
          <w:fldChar w:fldCharType="separate"/>
        </w:r>
        <w:r w:rsidR="008D6259" w:rsidRPr="00572F82">
          <w:rPr>
            <w:noProof/>
            <w:webHidden/>
          </w:rPr>
          <w:t>23</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2" w:history="1">
        <w:r w:rsidR="008D6259" w:rsidRPr="00572F82">
          <w:rPr>
            <w:rStyle w:val="Hyperlink"/>
            <w:noProof/>
          </w:rPr>
          <w:t>Close Up View of Silver Pin in LTCC Layers.</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_Toc384990792 \h </w:instrText>
        </w:r>
        <w:r w:rsidR="008D6259" w:rsidRPr="00572F82">
          <w:rPr>
            <w:noProof/>
            <w:webHidden/>
          </w:rPr>
        </w:r>
        <w:r w:rsidR="008D6259" w:rsidRPr="00572F82">
          <w:rPr>
            <w:noProof/>
            <w:webHidden/>
          </w:rPr>
          <w:fldChar w:fldCharType="separate"/>
        </w:r>
        <w:r w:rsidR="008D6259" w:rsidRPr="00572F82">
          <w:rPr>
            <w:noProof/>
            <w:webHidden/>
          </w:rPr>
          <w:t>23</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3" w:history="1">
        <w:r w:rsidR="008D6259" w:rsidRPr="00572F82">
          <w:rPr>
            <w:rStyle w:val="Hyperlink"/>
            <w:noProof/>
          </w:rPr>
          <w:t>Former</w:t>
        </w:r>
        <w:r w:rsidR="00572F82" w:rsidRPr="00572F82">
          <w:rPr>
            <w:rStyle w:val="Hyperlink"/>
            <w:noProof/>
          </w:rPr>
          <w:t xml:space="preserve"> Design using Screen Printing</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_Toc384990793 \h </w:instrText>
        </w:r>
        <w:r w:rsidR="008D6259" w:rsidRPr="00572F82">
          <w:rPr>
            <w:noProof/>
            <w:webHidden/>
          </w:rPr>
        </w:r>
        <w:r w:rsidR="008D6259" w:rsidRPr="00572F82">
          <w:rPr>
            <w:noProof/>
            <w:webHidden/>
          </w:rPr>
          <w:fldChar w:fldCharType="separate"/>
        </w:r>
        <w:r w:rsidR="008D6259" w:rsidRPr="00572F82">
          <w:rPr>
            <w:noProof/>
            <w:webHidden/>
          </w:rPr>
          <w:t>24</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4" w:history="1">
        <w:r w:rsidR="00572F82" w:rsidRPr="00572F82">
          <w:rPr>
            <w:rStyle w:val="Hyperlink"/>
            <w:noProof/>
          </w:rPr>
          <w:t>Male Half of New Design.</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_Toc384990794 \h </w:instrText>
        </w:r>
        <w:r w:rsidR="008D6259" w:rsidRPr="00572F82">
          <w:rPr>
            <w:noProof/>
            <w:webHidden/>
          </w:rPr>
        </w:r>
        <w:r w:rsidR="008D6259" w:rsidRPr="00572F82">
          <w:rPr>
            <w:noProof/>
            <w:webHidden/>
          </w:rPr>
          <w:fldChar w:fldCharType="separate"/>
        </w:r>
        <w:r w:rsidR="008D6259" w:rsidRPr="00572F82">
          <w:rPr>
            <w:noProof/>
            <w:webHidden/>
          </w:rPr>
          <w:t>25</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5" w:history="1">
        <w:r w:rsidR="008D6259" w:rsidRPr="00572F82">
          <w:rPr>
            <w:rStyle w:val="Hyperlink"/>
            <w:noProof/>
          </w:rPr>
          <w:t>Female Half of New Design.</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_Toc384990795 \h </w:instrText>
        </w:r>
        <w:r w:rsidR="008D6259" w:rsidRPr="00572F82">
          <w:rPr>
            <w:noProof/>
            <w:webHidden/>
          </w:rPr>
        </w:r>
        <w:r w:rsidR="008D6259" w:rsidRPr="00572F82">
          <w:rPr>
            <w:noProof/>
            <w:webHidden/>
          </w:rPr>
          <w:fldChar w:fldCharType="separate"/>
        </w:r>
        <w:r w:rsidR="008D6259" w:rsidRPr="00572F82">
          <w:rPr>
            <w:noProof/>
            <w:webHidden/>
          </w:rPr>
          <w:t>25</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6" w:history="1">
        <w:r w:rsidR="008D6259" w:rsidRPr="00572F82">
          <w:rPr>
            <w:rStyle w:val="Hyperlink"/>
            <w:noProof/>
          </w:rPr>
          <w:t>Former Design with the O-ring.</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_Toc384990796 \h </w:instrText>
        </w:r>
        <w:r w:rsidR="008D6259" w:rsidRPr="00572F82">
          <w:rPr>
            <w:noProof/>
            <w:webHidden/>
          </w:rPr>
        </w:r>
        <w:r w:rsidR="008D6259" w:rsidRPr="00572F82">
          <w:rPr>
            <w:noProof/>
            <w:webHidden/>
          </w:rPr>
          <w:fldChar w:fldCharType="separate"/>
        </w:r>
        <w:r w:rsidR="008D6259" w:rsidRPr="00572F82">
          <w:rPr>
            <w:noProof/>
            <w:webHidden/>
          </w:rPr>
          <w:t>26</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7" w:history="1">
        <w:r w:rsidR="008D6259" w:rsidRPr="00572F82">
          <w:rPr>
            <w:rStyle w:val="Hyperlink"/>
            <w:noProof/>
          </w:rPr>
          <w:t>Housing Created and Ceram</w:t>
        </w:r>
        <w:r w:rsidR="00572F82" w:rsidRPr="00572F82">
          <w:rPr>
            <w:rStyle w:val="Hyperlink"/>
            <w:noProof/>
          </w:rPr>
          <w:t>ic Part Placed in the Housing.</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_Toc384990797 \h </w:instrText>
        </w:r>
        <w:r w:rsidR="008D6259" w:rsidRPr="00572F82">
          <w:rPr>
            <w:noProof/>
            <w:webHidden/>
          </w:rPr>
        </w:r>
        <w:r w:rsidR="008D6259" w:rsidRPr="00572F82">
          <w:rPr>
            <w:noProof/>
            <w:webHidden/>
          </w:rPr>
          <w:fldChar w:fldCharType="separate"/>
        </w:r>
        <w:r w:rsidR="008D6259" w:rsidRPr="00572F82">
          <w:rPr>
            <w:noProof/>
            <w:webHidden/>
          </w:rPr>
          <w:t>26</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8" w:history="1">
        <w:r w:rsidR="008D6259" w:rsidRPr="00572F82">
          <w:rPr>
            <w:rStyle w:val="Hyperlink"/>
            <w:noProof/>
          </w:rPr>
          <w:t>Isometric View of Housing Shown with Alignment Pins</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_Toc384990798 \h </w:instrText>
        </w:r>
        <w:r w:rsidR="008D6259" w:rsidRPr="00572F82">
          <w:rPr>
            <w:noProof/>
            <w:webHidden/>
          </w:rPr>
        </w:r>
        <w:r w:rsidR="008D6259" w:rsidRPr="00572F82">
          <w:rPr>
            <w:noProof/>
            <w:webHidden/>
          </w:rPr>
          <w:fldChar w:fldCharType="separate"/>
        </w:r>
        <w:r w:rsidR="008D6259" w:rsidRPr="00572F82">
          <w:rPr>
            <w:noProof/>
            <w:webHidden/>
          </w:rPr>
          <w:t>27</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799" w:history="1">
        <w:r w:rsidR="008D6259" w:rsidRPr="00572F82">
          <w:rPr>
            <w:rStyle w:val="Hyperlink"/>
            <w:noProof/>
          </w:rPr>
          <w:t>Top View of Alignment Pins in Housing.</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_Toc384990799 \h </w:instrText>
        </w:r>
        <w:r w:rsidR="008D6259" w:rsidRPr="00572F82">
          <w:rPr>
            <w:noProof/>
            <w:webHidden/>
          </w:rPr>
        </w:r>
        <w:r w:rsidR="008D6259" w:rsidRPr="00572F82">
          <w:rPr>
            <w:noProof/>
            <w:webHidden/>
          </w:rPr>
          <w:fldChar w:fldCharType="separate"/>
        </w:r>
        <w:r w:rsidR="008D6259" w:rsidRPr="00572F82">
          <w:rPr>
            <w:noProof/>
            <w:webHidden/>
          </w:rPr>
          <w:t>28</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0" w:history="1">
        <w:r w:rsidR="008D6259" w:rsidRPr="00572F82">
          <w:rPr>
            <w:rStyle w:val="Hyperlink"/>
            <w:noProof/>
          </w:rPr>
          <w:t>View of the Housing with Alignment Pins Before Connection.</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_Toc384990800 \h </w:instrText>
        </w:r>
        <w:r w:rsidR="008D6259" w:rsidRPr="00572F82">
          <w:rPr>
            <w:noProof/>
            <w:webHidden/>
          </w:rPr>
        </w:r>
        <w:r w:rsidR="008D6259" w:rsidRPr="00572F82">
          <w:rPr>
            <w:noProof/>
            <w:webHidden/>
          </w:rPr>
          <w:fldChar w:fldCharType="separate"/>
        </w:r>
        <w:r w:rsidR="008D6259" w:rsidRPr="00572F82">
          <w:rPr>
            <w:noProof/>
            <w:webHidden/>
          </w:rPr>
          <w:t>28</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1" w:history="1">
        <w:r w:rsidR="008D6259" w:rsidRPr="00572F82">
          <w:rPr>
            <w:rStyle w:val="Hyperlink"/>
            <w:noProof/>
          </w:rPr>
          <w:t>Larger 3D Printed Half of Housing.</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_Toc384990801 \h </w:instrText>
        </w:r>
        <w:r w:rsidR="008D6259" w:rsidRPr="00572F82">
          <w:rPr>
            <w:noProof/>
            <w:webHidden/>
          </w:rPr>
        </w:r>
        <w:r w:rsidR="008D6259" w:rsidRPr="00572F82">
          <w:rPr>
            <w:noProof/>
            <w:webHidden/>
          </w:rPr>
          <w:fldChar w:fldCharType="separate"/>
        </w:r>
        <w:r w:rsidR="008D6259" w:rsidRPr="00572F82">
          <w:rPr>
            <w:noProof/>
            <w:webHidden/>
          </w:rPr>
          <w:t>30</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2" w:history="1">
        <w:r w:rsidR="008D6259" w:rsidRPr="00572F82">
          <w:rPr>
            <w:rStyle w:val="Hyperlink"/>
            <w:noProof/>
          </w:rPr>
          <w:t>Size Comparison of 3D Printed Housings.</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_Toc384990802 \h </w:instrText>
        </w:r>
        <w:r w:rsidR="008D6259" w:rsidRPr="00572F82">
          <w:rPr>
            <w:noProof/>
            <w:webHidden/>
          </w:rPr>
        </w:r>
        <w:r w:rsidR="008D6259" w:rsidRPr="00572F82">
          <w:rPr>
            <w:noProof/>
            <w:webHidden/>
          </w:rPr>
          <w:fldChar w:fldCharType="separate"/>
        </w:r>
        <w:r w:rsidR="008D6259" w:rsidRPr="00572F82">
          <w:rPr>
            <w:noProof/>
            <w:webHidden/>
          </w:rPr>
          <w:t>30</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3" w:history="1">
        <w:r w:rsidR="008D6259" w:rsidRPr="00572F82">
          <w:rPr>
            <w:rStyle w:val="Hyperlink"/>
            <w:noProof/>
          </w:rPr>
          <w:t>Measurement of Housing.</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_Toc384990803 \h </w:instrText>
        </w:r>
        <w:r w:rsidR="008D6259" w:rsidRPr="00572F82">
          <w:rPr>
            <w:noProof/>
            <w:webHidden/>
          </w:rPr>
        </w:r>
        <w:r w:rsidR="008D6259" w:rsidRPr="00572F82">
          <w:rPr>
            <w:noProof/>
            <w:webHidden/>
          </w:rPr>
          <w:fldChar w:fldCharType="separate"/>
        </w:r>
        <w:r w:rsidR="008D6259" w:rsidRPr="00572F82">
          <w:rPr>
            <w:noProof/>
            <w:webHidden/>
          </w:rPr>
          <w:t>31</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4" w:history="1">
        <w:r w:rsidR="008D6259" w:rsidRPr="00572F82">
          <w:rPr>
            <w:rStyle w:val="Hyperlink"/>
            <w:noProof/>
          </w:rPr>
          <w:t>Isometric View of the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_Toc384990804 \h </w:instrText>
        </w:r>
        <w:r w:rsidR="008D6259" w:rsidRPr="00572F82">
          <w:rPr>
            <w:noProof/>
            <w:webHidden/>
          </w:rPr>
        </w:r>
        <w:r w:rsidR="008D6259" w:rsidRPr="00572F82">
          <w:rPr>
            <w:noProof/>
            <w:webHidden/>
          </w:rPr>
          <w:fldChar w:fldCharType="separate"/>
        </w:r>
        <w:r w:rsidR="008D6259" w:rsidRPr="00572F82">
          <w:rPr>
            <w:noProof/>
            <w:webHidden/>
          </w:rPr>
          <w:t>31</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5" w:history="1">
        <w:r w:rsidR="008D6259" w:rsidRPr="00572F82">
          <w:rPr>
            <w:rStyle w:val="Hyperlink"/>
            <w:noProof/>
          </w:rPr>
          <w:t xml:space="preserve">Top </w:t>
        </w:r>
        <w:r w:rsidR="00572F82" w:rsidRPr="00572F82">
          <w:rPr>
            <w:rStyle w:val="Hyperlink"/>
            <w:noProof/>
          </w:rPr>
          <w:t>V</w:t>
        </w:r>
        <w:r w:rsidR="008D6259" w:rsidRPr="00572F82">
          <w:rPr>
            <w:rStyle w:val="Hyperlink"/>
            <w:noProof/>
          </w:rPr>
          <w:t>iew of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_Toc384990805 \h </w:instrText>
        </w:r>
        <w:r w:rsidR="008D6259" w:rsidRPr="00572F82">
          <w:rPr>
            <w:noProof/>
            <w:webHidden/>
          </w:rPr>
        </w:r>
        <w:r w:rsidR="008D6259" w:rsidRPr="00572F82">
          <w:rPr>
            <w:noProof/>
            <w:webHidden/>
          </w:rPr>
          <w:fldChar w:fldCharType="separate"/>
        </w:r>
        <w:r w:rsidR="008D6259" w:rsidRPr="00572F82">
          <w:rPr>
            <w:noProof/>
            <w:webHidden/>
          </w:rPr>
          <w:t>32</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6" w:history="1">
        <w:r w:rsidR="008D6259" w:rsidRPr="00572F82">
          <w:rPr>
            <w:rStyle w:val="Hyperlink"/>
            <w:noProof/>
          </w:rPr>
          <w:t xml:space="preserve">Front </w:t>
        </w:r>
        <w:r w:rsidR="00572F82" w:rsidRPr="00572F82">
          <w:rPr>
            <w:rStyle w:val="Hyperlink"/>
            <w:noProof/>
          </w:rPr>
          <w:t>V</w:t>
        </w:r>
        <w:r w:rsidR="008D6259" w:rsidRPr="00572F82">
          <w:rPr>
            <w:rStyle w:val="Hyperlink"/>
            <w:noProof/>
          </w:rPr>
          <w:t>iew of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_Toc384990806 \h </w:instrText>
        </w:r>
        <w:r w:rsidR="008D6259" w:rsidRPr="00572F82">
          <w:rPr>
            <w:noProof/>
            <w:webHidden/>
          </w:rPr>
        </w:r>
        <w:r w:rsidR="008D6259" w:rsidRPr="00572F82">
          <w:rPr>
            <w:noProof/>
            <w:webHidden/>
          </w:rPr>
          <w:fldChar w:fldCharType="separate"/>
        </w:r>
        <w:r w:rsidR="008D6259" w:rsidRPr="00572F82">
          <w:rPr>
            <w:noProof/>
            <w:webHidden/>
          </w:rPr>
          <w:t>32</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7" w:history="1">
        <w:r w:rsidR="008D6259" w:rsidRPr="00572F82">
          <w:rPr>
            <w:rStyle w:val="Hyperlink"/>
            <w:noProof/>
          </w:rPr>
          <w:t>Addition of Strain Relief to the Housing.</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_Toc384990807 \h </w:instrText>
        </w:r>
        <w:r w:rsidR="008D6259" w:rsidRPr="00572F82">
          <w:rPr>
            <w:noProof/>
            <w:webHidden/>
          </w:rPr>
        </w:r>
        <w:r w:rsidR="008D6259" w:rsidRPr="00572F82">
          <w:rPr>
            <w:noProof/>
            <w:webHidden/>
          </w:rPr>
          <w:fldChar w:fldCharType="separate"/>
        </w:r>
        <w:r w:rsidR="008D6259" w:rsidRPr="00572F82">
          <w:rPr>
            <w:noProof/>
            <w:webHidden/>
          </w:rPr>
          <w:t>33</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8" w:history="1">
        <w:r w:rsidR="008D6259" w:rsidRPr="00572F82">
          <w:rPr>
            <w:rStyle w:val="Hyperlink"/>
            <w:noProof/>
          </w:rPr>
          <w:t>Fully Assembled Female Half of the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_Toc384990808 \h </w:instrText>
        </w:r>
        <w:r w:rsidR="008D6259" w:rsidRPr="00572F82">
          <w:rPr>
            <w:noProof/>
            <w:webHidden/>
          </w:rPr>
        </w:r>
        <w:r w:rsidR="008D6259" w:rsidRPr="00572F82">
          <w:rPr>
            <w:noProof/>
            <w:webHidden/>
          </w:rPr>
          <w:fldChar w:fldCharType="separate"/>
        </w:r>
        <w:r w:rsidR="008D6259" w:rsidRPr="00572F82">
          <w:rPr>
            <w:noProof/>
            <w:webHidden/>
          </w:rPr>
          <w:t>33</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09" w:history="1">
        <w:r w:rsidR="008D6259" w:rsidRPr="00572F82">
          <w:rPr>
            <w:rStyle w:val="Hyperlink"/>
            <w:noProof/>
          </w:rPr>
          <w:t>Fully Assembled Male Side of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_Toc384990809 \h </w:instrText>
        </w:r>
        <w:r w:rsidR="008D6259" w:rsidRPr="00572F82">
          <w:rPr>
            <w:noProof/>
            <w:webHidden/>
          </w:rPr>
        </w:r>
        <w:r w:rsidR="008D6259" w:rsidRPr="00572F82">
          <w:rPr>
            <w:noProof/>
            <w:webHidden/>
          </w:rPr>
          <w:fldChar w:fldCharType="separate"/>
        </w:r>
        <w:r w:rsidR="008D6259" w:rsidRPr="00572F82">
          <w:rPr>
            <w:noProof/>
            <w:webHidden/>
          </w:rPr>
          <w:t>34</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0" w:history="1">
        <w:r w:rsidR="008D6259" w:rsidRPr="00572F82">
          <w:rPr>
            <w:rStyle w:val="Hyperlink"/>
            <w:noProof/>
          </w:rPr>
          <w:t>Fully Assembled Front View of Device.</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_Toc384990810 \h </w:instrText>
        </w:r>
        <w:r w:rsidR="008D6259" w:rsidRPr="00572F82">
          <w:rPr>
            <w:noProof/>
            <w:webHidden/>
          </w:rPr>
        </w:r>
        <w:r w:rsidR="008D6259" w:rsidRPr="00572F82">
          <w:rPr>
            <w:noProof/>
            <w:webHidden/>
          </w:rPr>
          <w:fldChar w:fldCharType="separate"/>
        </w:r>
        <w:r w:rsidR="008D6259" w:rsidRPr="00572F82">
          <w:rPr>
            <w:noProof/>
            <w:webHidden/>
          </w:rPr>
          <w:t>34</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1" w:history="1">
        <w:r w:rsidR="008D6259" w:rsidRPr="00572F82">
          <w:rPr>
            <w:rStyle w:val="Hyperlink"/>
            <w:noProof/>
          </w:rPr>
          <w:t>Fully Assembled Isometric View of Part.</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_Toc384990811 \h </w:instrText>
        </w:r>
        <w:r w:rsidR="008D6259" w:rsidRPr="00572F82">
          <w:rPr>
            <w:noProof/>
            <w:webHidden/>
          </w:rPr>
        </w:r>
        <w:r w:rsidR="008D6259" w:rsidRPr="00572F82">
          <w:rPr>
            <w:noProof/>
            <w:webHidden/>
          </w:rPr>
          <w:fldChar w:fldCharType="separate"/>
        </w:r>
        <w:r w:rsidR="008D6259" w:rsidRPr="00572F82">
          <w:rPr>
            <w:noProof/>
            <w:webHidden/>
          </w:rPr>
          <w:t>34</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2" w:history="1">
        <w:r w:rsidR="008D6259" w:rsidRPr="00572F82">
          <w:rPr>
            <w:rStyle w:val="Hyperlink"/>
            <w:noProof/>
          </w:rPr>
          <w:t>Exploded View of How Microconnector will be Assembled.</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_Toc384990812 \h </w:instrText>
        </w:r>
        <w:r w:rsidR="008D6259" w:rsidRPr="00572F82">
          <w:rPr>
            <w:noProof/>
            <w:webHidden/>
          </w:rPr>
        </w:r>
        <w:r w:rsidR="008D6259" w:rsidRPr="00572F82">
          <w:rPr>
            <w:noProof/>
            <w:webHidden/>
          </w:rPr>
          <w:fldChar w:fldCharType="separate"/>
        </w:r>
        <w:r w:rsidR="008D6259" w:rsidRPr="00572F82">
          <w:rPr>
            <w:noProof/>
            <w:webHidden/>
          </w:rPr>
          <w:t>35</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3" w:history="1">
        <w:r w:rsidR="008D6259" w:rsidRPr="00572F82">
          <w:rPr>
            <w:rStyle w:val="Hyperlink"/>
            <w:noProof/>
          </w:rPr>
          <w:t>Major Dimensions of Microconnector.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_Toc384990813 \h </w:instrText>
        </w:r>
        <w:r w:rsidR="008D6259" w:rsidRPr="00572F82">
          <w:rPr>
            <w:noProof/>
            <w:webHidden/>
          </w:rPr>
        </w:r>
        <w:r w:rsidR="008D6259" w:rsidRPr="00572F82">
          <w:rPr>
            <w:noProof/>
            <w:webHidden/>
          </w:rPr>
          <w:fldChar w:fldCharType="separate"/>
        </w:r>
        <w:r w:rsidR="008D6259" w:rsidRPr="00572F82">
          <w:rPr>
            <w:noProof/>
            <w:webHidden/>
          </w:rPr>
          <w:t>35</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4" w:history="1">
        <w:r w:rsidR="008D6259" w:rsidRPr="00572F82">
          <w:rPr>
            <w:rStyle w:val="Hyperlink"/>
            <w:noProof/>
          </w:rPr>
          <w:t>Fuzz Button Under Magnification.</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_Toc384990814 \h </w:instrText>
        </w:r>
        <w:r w:rsidR="008D6259" w:rsidRPr="00572F82">
          <w:rPr>
            <w:noProof/>
            <w:webHidden/>
          </w:rPr>
        </w:r>
        <w:r w:rsidR="008D6259" w:rsidRPr="00572F82">
          <w:rPr>
            <w:noProof/>
            <w:webHidden/>
          </w:rPr>
          <w:fldChar w:fldCharType="separate"/>
        </w:r>
        <w:r w:rsidR="008D6259" w:rsidRPr="00572F82">
          <w:rPr>
            <w:noProof/>
            <w:webHidden/>
          </w:rPr>
          <w:t>37</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5" w:history="1">
        <w:r w:rsidR="00572F82" w:rsidRPr="00572F82">
          <w:rPr>
            <w:rStyle w:val="Hyperlink"/>
            <w:noProof/>
          </w:rPr>
          <w:t>Fuzz Button Compared to Dime.</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_Toc384990815 \h </w:instrText>
        </w:r>
        <w:r w:rsidR="008D6259" w:rsidRPr="00572F82">
          <w:rPr>
            <w:noProof/>
            <w:webHidden/>
          </w:rPr>
        </w:r>
        <w:r w:rsidR="008D6259" w:rsidRPr="00572F82">
          <w:rPr>
            <w:noProof/>
            <w:webHidden/>
          </w:rPr>
          <w:fldChar w:fldCharType="separate"/>
        </w:r>
        <w:r w:rsidR="008D6259" w:rsidRPr="00572F82">
          <w:rPr>
            <w:noProof/>
            <w:webHidden/>
          </w:rPr>
          <w:t>37</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6" w:history="1">
        <w:r w:rsidR="008D6259" w:rsidRPr="00572F82">
          <w:rPr>
            <w:rStyle w:val="Hyperlink"/>
            <w:noProof/>
          </w:rPr>
          <w:t>Fuzz Butt</w:t>
        </w:r>
        <w:r w:rsidR="00572F82" w:rsidRPr="00572F82">
          <w:rPr>
            <w:rStyle w:val="Hyperlink"/>
            <w:noProof/>
          </w:rPr>
          <w:t>on Comparison to Female Vias.</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_Toc384990816 \h </w:instrText>
        </w:r>
        <w:r w:rsidR="008D6259" w:rsidRPr="00572F82">
          <w:rPr>
            <w:noProof/>
            <w:webHidden/>
          </w:rPr>
        </w:r>
        <w:r w:rsidR="008D6259" w:rsidRPr="00572F82">
          <w:rPr>
            <w:noProof/>
            <w:webHidden/>
          </w:rPr>
          <w:fldChar w:fldCharType="separate"/>
        </w:r>
        <w:r w:rsidR="008D6259" w:rsidRPr="00572F82">
          <w:rPr>
            <w:noProof/>
            <w:webHidden/>
          </w:rPr>
          <w:t>38</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7" w:history="1">
        <w:r w:rsidR="008D6259" w:rsidRPr="00572F82">
          <w:rPr>
            <w:rStyle w:val="Hyperlink"/>
            <w:noProof/>
          </w:rPr>
          <w:t>Male and Female Half with Fuzz Button.</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_Toc384990817 \h </w:instrText>
        </w:r>
        <w:r w:rsidR="008D6259" w:rsidRPr="00572F82">
          <w:rPr>
            <w:noProof/>
            <w:webHidden/>
          </w:rPr>
        </w:r>
        <w:r w:rsidR="008D6259" w:rsidRPr="00572F82">
          <w:rPr>
            <w:noProof/>
            <w:webHidden/>
          </w:rPr>
          <w:fldChar w:fldCharType="separate"/>
        </w:r>
        <w:r w:rsidR="008D6259" w:rsidRPr="00572F82">
          <w:rPr>
            <w:noProof/>
            <w:webHidden/>
          </w:rPr>
          <w:t>40</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8" w:history="1">
        <w:r w:rsidR="008D6259" w:rsidRPr="00572F82">
          <w:rPr>
            <w:rStyle w:val="Hyperlink"/>
            <w:noProof/>
          </w:rPr>
          <w:t>Waste Material Compared to a Quarter.</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_Toc384990818 \h </w:instrText>
        </w:r>
        <w:r w:rsidR="008D6259" w:rsidRPr="00572F82">
          <w:rPr>
            <w:noProof/>
            <w:webHidden/>
          </w:rPr>
        </w:r>
        <w:r w:rsidR="008D6259" w:rsidRPr="00572F82">
          <w:rPr>
            <w:noProof/>
            <w:webHidden/>
          </w:rPr>
          <w:fldChar w:fldCharType="separate"/>
        </w:r>
        <w:r w:rsidR="008D6259" w:rsidRPr="00572F82">
          <w:rPr>
            <w:noProof/>
            <w:webHidden/>
          </w:rPr>
          <w:t>41</w:t>
        </w:r>
        <w:r w:rsidR="008D6259" w:rsidRPr="00572F82">
          <w:rPr>
            <w:noProof/>
            <w:webHidden/>
          </w:rPr>
          <w:fldChar w:fldCharType="end"/>
        </w:r>
      </w:hyperlink>
    </w:p>
    <w:p w:rsidR="008D6259" w:rsidRPr="00572F82" w:rsidRDefault="00070503" w:rsidP="00572F82">
      <w:pPr>
        <w:pStyle w:val="TableofFigures"/>
        <w:numPr>
          <w:ilvl w:val="0"/>
          <w:numId w:val="19"/>
        </w:numPr>
        <w:tabs>
          <w:tab w:val="right" w:pos="9350"/>
        </w:tabs>
        <w:ind w:left="360"/>
        <w:rPr>
          <w:rFonts w:eastAsiaTheme="minorEastAsia"/>
          <w:noProof/>
          <w:sz w:val="22"/>
          <w:szCs w:val="22"/>
        </w:rPr>
      </w:pPr>
      <w:hyperlink w:anchor="_Toc384990819" w:history="1">
        <w:r w:rsidR="008D6259" w:rsidRPr="00572F82">
          <w:rPr>
            <w:rStyle w:val="Hyperlink"/>
            <w:noProof/>
          </w:rPr>
          <w:t>Projected Cost of Microconnector</w:t>
        </w:r>
        <w:r w:rsidR="00E87822">
          <w:rPr>
            <w:rStyle w:val="Hyperlink"/>
            <w:noProof/>
          </w:rPr>
          <w:t>.</w:t>
        </w:r>
        <w:r w:rsidR="008D6259" w:rsidRPr="00572F82">
          <w:rPr>
            <w:noProof/>
            <w:webHidden/>
          </w:rPr>
          <w:tab/>
        </w:r>
        <w:r w:rsidR="008D6259" w:rsidRPr="00572F82">
          <w:rPr>
            <w:noProof/>
            <w:webHidden/>
          </w:rPr>
          <w:fldChar w:fldCharType="begin"/>
        </w:r>
        <w:r w:rsidR="008D6259" w:rsidRPr="00572F82">
          <w:rPr>
            <w:noProof/>
            <w:webHidden/>
          </w:rPr>
          <w:instrText xml:space="preserve"> PAGEREF _Toc384990819 \h </w:instrText>
        </w:r>
        <w:r w:rsidR="008D6259" w:rsidRPr="00572F82">
          <w:rPr>
            <w:noProof/>
            <w:webHidden/>
          </w:rPr>
        </w:r>
        <w:r w:rsidR="008D6259" w:rsidRPr="00572F82">
          <w:rPr>
            <w:noProof/>
            <w:webHidden/>
          </w:rPr>
          <w:fldChar w:fldCharType="separate"/>
        </w:r>
        <w:r w:rsidR="008D6259" w:rsidRPr="00572F82">
          <w:rPr>
            <w:noProof/>
            <w:webHidden/>
          </w:rPr>
          <w:t>44</w:t>
        </w:r>
        <w:r w:rsidR="008D6259" w:rsidRPr="00572F82">
          <w:rPr>
            <w:noProof/>
            <w:webHidden/>
          </w:rPr>
          <w:fldChar w:fldCharType="end"/>
        </w:r>
      </w:hyperlink>
    </w:p>
    <w:p w:rsidR="00612267" w:rsidRPr="009F2C31" w:rsidRDefault="005E4545" w:rsidP="00572F82">
      <w:pPr>
        <w:pStyle w:val="ListParagraph"/>
        <w:ind w:left="360"/>
        <w:rPr>
          <w:b/>
        </w:rPr>
      </w:pPr>
      <w:r w:rsidRPr="00572F82">
        <w:fldChar w:fldCharType="end"/>
      </w:r>
      <w:r w:rsidR="00612267">
        <w:br w:type="page"/>
      </w:r>
      <w:r w:rsidR="00612267" w:rsidRPr="009F2C31">
        <w:rPr>
          <w:b/>
        </w:rPr>
        <w:lastRenderedPageBreak/>
        <w:t>LIST OF TABLES</w:t>
      </w:r>
    </w:p>
    <w:p w:rsidR="00612267" w:rsidRPr="00264217" w:rsidRDefault="00612267" w:rsidP="00612267">
      <w:pPr>
        <w:pStyle w:val="ListParagraph"/>
        <w:tabs>
          <w:tab w:val="right" w:pos="9360"/>
        </w:tabs>
        <w:autoSpaceDE w:val="0"/>
        <w:autoSpaceDN w:val="0"/>
        <w:adjustRightInd w:val="0"/>
      </w:pPr>
    </w:p>
    <w:p w:rsidR="0062094B" w:rsidRDefault="00612267" w:rsidP="0062094B">
      <w:pPr>
        <w:tabs>
          <w:tab w:val="right" w:pos="8640"/>
        </w:tabs>
        <w:autoSpaceDE w:val="0"/>
        <w:autoSpaceDN w:val="0"/>
        <w:adjustRightInd w:val="0"/>
        <w:rPr>
          <w:b/>
        </w:rPr>
      </w:pPr>
      <w:r>
        <w:rPr>
          <w:b/>
        </w:rPr>
        <w:t>Table</w:t>
      </w:r>
      <w:r w:rsidRPr="00BB5A8B">
        <w:rPr>
          <w:b/>
        </w:rPr>
        <w:tab/>
        <w:t>Page</w:t>
      </w:r>
      <w:bookmarkStart w:id="1" w:name="_Toc370669539"/>
      <w:bookmarkStart w:id="2" w:name="_Toc370679610"/>
      <w:bookmarkStart w:id="3" w:name="_Toc370679961"/>
    </w:p>
    <w:p w:rsidR="0062094B" w:rsidRDefault="0062094B" w:rsidP="0062094B">
      <w:pPr>
        <w:tabs>
          <w:tab w:val="right" w:pos="8640"/>
        </w:tabs>
        <w:autoSpaceDE w:val="0"/>
        <w:autoSpaceDN w:val="0"/>
        <w:adjustRightInd w:val="0"/>
        <w:rPr>
          <w:b/>
        </w:rPr>
      </w:pPr>
    </w:p>
    <w:p w:rsidR="001B3CBF" w:rsidRDefault="005E4545" w:rsidP="001B3CBF">
      <w:pPr>
        <w:pStyle w:val="TableofFigures"/>
        <w:numPr>
          <w:ilvl w:val="0"/>
          <w:numId w:val="16"/>
        </w:numPr>
        <w:tabs>
          <w:tab w:val="right" w:pos="8640"/>
        </w:tabs>
        <w:ind w:left="360"/>
        <w:rPr>
          <w:rFonts w:asciiTheme="minorHAnsi" w:eastAsiaTheme="minorEastAsia" w:hAnsiTheme="minorHAnsi" w:cstheme="minorBidi"/>
          <w:noProof/>
          <w:sz w:val="22"/>
          <w:szCs w:val="22"/>
        </w:rPr>
      </w:pPr>
      <w:r>
        <w:rPr>
          <w:b/>
        </w:rPr>
        <w:fldChar w:fldCharType="begin"/>
      </w:r>
      <w:r w:rsidR="0062094B">
        <w:rPr>
          <w:b/>
        </w:rPr>
        <w:instrText xml:space="preserve"> TOC \h \z \c "Table" </w:instrText>
      </w:r>
      <w:r>
        <w:rPr>
          <w:b/>
        </w:rPr>
        <w:fldChar w:fldCharType="separate"/>
      </w:r>
      <w:hyperlink w:anchor="_Toc384314913" w:history="1">
        <w:r w:rsidR="001B3CBF" w:rsidRPr="005D2D8D">
          <w:rPr>
            <w:rStyle w:val="Hyperlink"/>
            <w:noProof/>
          </w:rPr>
          <w:t>Work Distribution.</w:t>
        </w:r>
        <w:r w:rsidR="001B3CBF">
          <w:rPr>
            <w:noProof/>
            <w:webHidden/>
          </w:rPr>
          <w:tab/>
        </w:r>
        <w:r>
          <w:rPr>
            <w:noProof/>
            <w:webHidden/>
          </w:rPr>
          <w:fldChar w:fldCharType="begin"/>
        </w:r>
        <w:r w:rsidR="001B3CBF">
          <w:rPr>
            <w:noProof/>
            <w:webHidden/>
          </w:rPr>
          <w:instrText xml:space="preserve"> PAGEREF _Toc384314913 \h </w:instrText>
        </w:r>
        <w:r>
          <w:rPr>
            <w:noProof/>
            <w:webHidden/>
          </w:rPr>
        </w:r>
        <w:r>
          <w:rPr>
            <w:noProof/>
            <w:webHidden/>
          </w:rPr>
          <w:fldChar w:fldCharType="separate"/>
        </w:r>
        <w:r w:rsidR="00C12524">
          <w:rPr>
            <w:noProof/>
            <w:webHidden/>
          </w:rPr>
          <w:t>16</w:t>
        </w:r>
        <w:r>
          <w:rPr>
            <w:noProof/>
            <w:webHidden/>
          </w:rPr>
          <w:fldChar w:fldCharType="end"/>
        </w:r>
      </w:hyperlink>
    </w:p>
    <w:p w:rsidR="001B3CBF" w:rsidRDefault="00070503" w:rsidP="001B3CBF">
      <w:pPr>
        <w:pStyle w:val="TableofFigures"/>
        <w:numPr>
          <w:ilvl w:val="0"/>
          <w:numId w:val="16"/>
        </w:numPr>
        <w:tabs>
          <w:tab w:val="right" w:pos="8640"/>
        </w:tabs>
        <w:ind w:left="360"/>
        <w:rPr>
          <w:rFonts w:asciiTheme="minorHAnsi" w:eastAsiaTheme="minorEastAsia" w:hAnsiTheme="minorHAnsi" w:cstheme="minorBidi"/>
          <w:noProof/>
          <w:sz w:val="22"/>
          <w:szCs w:val="22"/>
        </w:rPr>
      </w:pPr>
      <w:hyperlink w:anchor="_Toc384314914" w:history="1">
        <w:r w:rsidR="001B3CBF" w:rsidRPr="005D2D8D">
          <w:rPr>
            <w:rStyle w:val="Hyperlink"/>
            <w:noProof/>
          </w:rPr>
          <w:t>Project Timeline for Fall 2013.</w:t>
        </w:r>
        <w:r w:rsidR="001B3CBF">
          <w:rPr>
            <w:noProof/>
            <w:webHidden/>
          </w:rPr>
          <w:tab/>
        </w:r>
        <w:r w:rsidR="005E4545">
          <w:rPr>
            <w:noProof/>
            <w:webHidden/>
          </w:rPr>
          <w:fldChar w:fldCharType="begin"/>
        </w:r>
        <w:r w:rsidR="001B3CBF">
          <w:rPr>
            <w:noProof/>
            <w:webHidden/>
          </w:rPr>
          <w:instrText xml:space="preserve"> PAGEREF _Toc384314914 \h </w:instrText>
        </w:r>
        <w:r w:rsidR="005E4545">
          <w:rPr>
            <w:noProof/>
            <w:webHidden/>
          </w:rPr>
        </w:r>
        <w:r w:rsidR="005E4545">
          <w:rPr>
            <w:noProof/>
            <w:webHidden/>
          </w:rPr>
          <w:fldChar w:fldCharType="separate"/>
        </w:r>
        <w:r w:rsidR="00C12524">
          <w:rPr>
            <w:noProof/>
            <w:webHidden/>
          </w:rPr>
          <w:t>17</w:t>
        </w:r>
        <w:r w:rsidR="005E4545">
          <w:rPr>
            <w:noProof/>
            <w:webHidden/>
          </w:rPr>
          <w:fldChar w:fldCharType="end"/>
        </w:r>
      </w:hyperlink>
    </w:p>
    <w:p w:rsidR="001B3CBF" w:rsidRDefault="00070503" w:rsidP="001B3CBF">
      <w:pPr>
        <w:pStyle w:val="TableofFigures"/>
        <w:numPr>
          <w:ilvl w:val="0"/>
          <w:numId w:val="16"/>
        </w:numPr>
        <w:tabs>
          <w:tab w:val="right" w:pos="8640"/>
        </w:tabs>
        <w:ind w:left="360"/>
        <w:rPr>
          <w:rFonts w:asciiTheme="minorHAnsi" w:eastAsiaTheme="minorEastAsia" w:hAnsiTheme="minorHAnsi" w:cstheme="minorBidi"/>
          <w:noProof/>
          <w:sz w:val="22"/>
          <w:szCs w:val="22"/>
        </w:rPr>
      </w:pPr>
      <w:hyperlink w:anchor="_Toc384314915" w:history="1">
        <w:r w:rsidR="001B3CBF" w:rsidRPr="005D2D8D">
          <w:rPr>
            <w:rStyle w:val="Hyperlink"/>
            <w:noProof/>
          </w:rPr>
          <w:t>Updated Project Timeline from Spring 2014.</w:t>
        </w:r>
        <w:r w:rsidR="001B3CBF">
          <w:rPr>
            <w:noProof/>
            <w:webHidden/>
          </w:rPr>
          <w:tab/>
        </w:r>
        <w:r w:rsidR="005E4545">
          <w:rPr>
            <w:noProof/>
            <w:webHidden/>
          </w:rPr>
          <w:fldChar w:fldCharType="begin"/>
        </w:r>
        <w:r w:rsidR="001B3CBF">
          <w:rPr>
            <w:noProof/>
            <w:webHidden/>
          </w:rPr>
          <w:instrText xml:space="preserve"> PAGEREF _Toc384314915 \h </w:instrText>
        </w:r>
        <w:r w:rsidR="005E4545">
          <w:rPr>
            <w:noProof/>
            <w:webHidden/>
          </w:rPr>
        </w:r>
        <w:r w:rsidR="005E4545">
          <w:rPr>
            <w:noProof/>
            <w:webHidden/>
          </w:rPr>
          <w:fldChar w:fldCharType="separate"/>
        </w:r>
        <w:r w:rsidR="00C12524">
          <w:rPr>
            <w:noProof/>
            <w:webHidden/>
          </w:rPr>
          <w:t>17</w:t>
        </w:r>
        <w:r w:rsidR="005E4545">
          <w:rPr>
            <w:noProof/>
            <w:webHidden/>
          </w:rPr>
          <w:fldChar w:fldCharType="end"/>
        </w:r>
      </w:hyperlink>
    </w:p>
    <w:p w:rsidR="001B3CBF" w:rsidRDefault="00070503" w:rsidP="001B3CBF">
      <w:pPr>
        <w:pStyle w:val="TableofFigures"/>
        <w:numPr>
          <w:ilvl w:val="0"/>
          <w:numId w:val="16"/>
        </w:numPr>
        <w:tabs>
          <w:tab w:val="right" w:pos="8640"/>
        </w:tabs>
        <w:ind w:left="360"/>
        <w:rPr>
          <w:rFonts w:asciiTheme="minorHAnsi" w:eastAsiaTheme="minorEastAsia" w:hAnsiTheme="minorHAnsi" w:cstheme="minorBidi"/>
          <w:noProof/>
          <w:sz w:val="22"/>
          <w:szCs w:val="22"/>
        </w:rPr>
      </w:pPr>
      <w:hyperlink w:anchor="_Toc384314916" w:history="1">
        <w:r w:rsidR="001B3CBF" w:rsidRPr="005D2D8D">
          <w:rPr>
            <w:rStyle w:val="Hyperlink"/>
            <w:noProof/>
          </w:rPr>
          <w:t>Cost Analysis</w:t>
        </w:r>
        <w:r w:rsidR="001B3CBF">
          <w:rPr>
            <w:rStyle w:val="Hyperlink"/>
            <w:noProof/>
          </w:rPr>
          <w:t>.</w:t>
        </w:r>
        <w:r w:rsidR="001B3CBF">
          <w:rPr>
            <w:noProof/>
            <w:webHidden/>
          </w:rPr>
          <w:tab/>
        </w:r>
        <w:r w:rsidR="005E4545">
          <w:rPr>
            <w:noProof/>
            <w:webHidden/>
          </w:rPr>
          <w:fldChar w:fldCharType="begin"/>
        </w:r>
        <w:r w:rsidR="001B3CBF">
          <w:rPr>
            <w:noProof/>
            <w:webHidden/>
          </w:rPr>
          <w:instrText xml:space="preserve"> PAGEREF _Toc384314916 \h </w:instrText>
        </w:r>
        <w:r w:rsidR="005E4545">
          <w:rPr>
            <w:noProof/>
            <w:webHidden/>
          </w:rPr>
        </w:r>
        <w:r w:rsidR="005E4545">
          <w:rPr>
            <w:noProof/>
            <w:webHidden/>
          </w:rPr>
          <w:fldChar w:fldCharType="separate"/>
        </w:r>
        <w:r w:rsidR="00C12524">
          <w:rPr>
            <w:noProof/>
            <w:webHidden/>
          </w:rPr>
          <w:t>21</w:t>
        </w:r>
        <w:r w:rsidR="005E4545">
          <w:rPr>
            <w:noProof/>
            <w:webHidden/>
          </w:rPr>
          <w:fldChar w:fldCharType="end"/>
        </w:r>
      </w:hyperlink>
    </w:p>
    <w:p w:rsidR="001B3CBF" w:rsidRDefault="00070503" w:rsidP="001B3CBF">
      <w:pPr>
        <w:pStyle w:val="TableofFigures"/>
        <w:numPr>
          <w:ilvl w:val="0"/>
          <w:numId w:val="16"/>
        </w:numPr>
        <w:tabs>
          <w:tab w:val="right" w:pos="8640"/>
        </w:tabs>
        <w:ind w:left="360"/>
        <w:rPr>
          <w:rFonts w:asciiTheme="minorHAnsi" w:eastAsiaTheme="minorEastAsia" w:hAnsiTheme="minorHAnsi" w:cstheme="minorBidi"/>
          <w:noProof/>
          <w:sz w:val="22"/>
          <w:szCs w:val="22"/>
        </w:rPr>
      </w:pPr>
      <w:hyperlink w:anchor="_Toc384314917" w:history="1">
        <w:r w:rsidR="001B3CBF" w:rsidRPr="005D2D8D">
          <w:rPr>
            <w:rStyle w:val="Hyperlink"/>
            <w:noProof/>
          </w:rPr>
          <w:t>Fixed Conditions for Fine Leak Test</w:t>
        </w:r>
        <w:r w:rsidR="001B3CBF">
          <w:rPr>
            <w:rStyle w:val="Hyperlink"/>
            <w:noProof/>
          </w:rPr>
          <w:t>.</w:t>
        </w:r>
        <w:r w:rsidR="001B3CBF">
          <w:rPr>
            <w:noProof/>
            <w:webHidden/>
          </w:rPr>
          <w:tab/>
        </w:r>
        <w:r w:rsidR="005E4545">
          <w:rPr>
            <w:noProof/>
            <w:webHidden/>
          </w:rPr>
          <w:fldChar w:fldCharType="begin"/>
        </w:r>
        <w:r w:rsidR="001B3CBF">
          <w:rPr>
            <w:noProof/>
            <w:webHidden/>
          </w:rPr>
          <w:instrText xml:space="preserve"> PAGEREF _Toc384314917 \h </w:instrText>
        </w:r>
        <w:r w:rsidR="005E4545">
          <w:rPr>
            <w:noProof/>
            <w:webHidden/>
          </w:rPr>
        </w:r>
        <w:r w:rsidR="005E4545">
          <w:rPr>
            <w:noProof/>
            <w:webHidden/>
          </w:rPr>
          <w:fldChar w:fldCharType="separate"/>
        </w:r>
        <w:r w:rsidR="00C12524">
          <w:rPr>
            <w:noProof/>
            <w:webHidden/>
          </w:rPr>
          <w:t>43</w:t>
        </w:r>
        <w:r w:rsidR="005E4545">
          <w:rPr>
            <w:noProof/>
            <w:webHidden/>
          </w:rPr>
          <w:fldChar w:fldCharType="end"/>
        </w:r>
      </w:hyperlink>
    </w:p>
    <w:p w:rsidR="0062094B" w:rsidRDefault="005E4545" w:rsidP="001B3CBF">
      <w:pPr>
        <w:tabs>
          <w:tab w:val="right" w:pos="8640"/>
        </w:tabs>
        <w:autoSpaceDE w:val="0"/>
        <w:autoSpaceDN w:val="0"/>
        <w:adjustRightInd w:val="0"/>
        <w:ind w:left="360"/>
        <w:rPr>
          <w:b/>
        </w:rPr>
      </w:pPr>
      <w:r>
        <w:rPr>
          <w:b/>
        </w:rPr>
        <w:fldChar w:fldCharType="end"/>
      </w:r>
    </w:p>
    <w:p w:rsidR="0062094B" w:rsidRPr="0062094B" w:rsidRDefault="0062094B" w:rsidP="0062094B">
      <w:pPr>
        <w:tabs>
          <w:tab w:val="right" w:pos="8640"/>
        </w:tabs>
        <w:autoSpaceDE w:val="0"/>
        <w:autoSpaceDN w:val="0"/>
        <w:adjustRightInd w:val="0"/>
        <w:rPr>
          <w:b/>
        </w:rPr>
        <w:sectPr w:rsidR="0062094B" w:rsidRPr="0062094B" w:rsidSect="00A1724E">
          <w:headerReference w:type="default" r:id="rId11"/>
          <w:type w:val="continuous"/>
          <w:pgSz w:w="12240" w:h="15840"/>
          <w:pgMar w:top="1440" w:right="1440" w:bottom="1440" w:left="1440" w:header="720" w:footer="720" w:gutter="0"/>
          <w:pgNumType w:fmt="lowerRoman" w:start="2"/>
          <w:cols w:space="720"/>
          <w:titlePg/>
          <w:docGrid w:linePitch="360"/>
        </w:sectPr>
      </w:pPr>
    </w:p>
    <w:p w:rsidR="00913AE6" w:rsidRDefault="00913AE6" w:rsidP="00DF08A5">
      <w:pPr>
        <w:pStyle w:val="Heading1"/>
        <w:rPr>
          <w:rFonts w:ascii="Times New Roman" w:hAnsi="Times New Roman"/>
        </w:rPr>
      </w:pPr>
      <w:bookmarkStart w:id="4" w:name="_Toc370727032"/>
      <w:bookmarkStart w:id="5" w:name="_Toc370727867"/>
      <w:bookmarkStart w:id="6" w:name="_Toc373140150"/>
      <w:bookmarkStart w:id="7" w:name="_Toc378716320"/>
      <w:bookmarkStart w:id="8" w:name="_Toc384314637"/>
      <w:bookmarkStart w:id="9" w:name="_Toc384991542"/>
      <w:r w:rsidRPr="00272E7E">
        <w:rPr>
          <w:rFonts w:ascii="Times New Roman" w:hAnsi="Times New Roman"/>
        </w:rPr>
        <w:lastRenderedPageBreak/>
        <w:t>Abstract</w:t>
      </w:r>
      <w:bookmarkEnd w:id="1"/>
      <w:bookmarkEnd w:id="2"/>
      <w:bookmarkEnd w:id="3"/>
      <w:bookmarkEnd w:id="4"/>
      <w:bookmarkEnd w:id="5"/>
      <w:bookmarkEnd w:id="6"/>
      <w:bookmarkEnd w:id="7"/>
      <w:bookmarkEnd w:id="8"/>
      <w:bookmarkEnd w:id="9"/>
    </w:p>
    <w:p w:rsidR="001E6AD2" w:rsidRPr="001E6AD2" w:rsidRDefault="001E6AD2" w:rsidP="001E6AD2"/>
    <w:p w:rsidR="007A3955" w:rsidRDefault="00FE6FA3" w:rsidP="000F69DA">
      <w:pPr>
        <w:spacing w:line="480" w:lineRule="auto"/>
        <w:ind w:firstLine="720"/>
      </w:pPr>
      <w:r w:rsidRPr="006B06B0">
        <w:t xml:space="preserve">Implantable </w:t>
      </w:r>
      <w:proofErr w:type="spellStart"/>
      <w:r w:rsidRPr="006B06B0">
        <w:t>neurostimulation</w:t>
      </w:r>
      <w:proofErr w:type="spellEnd"/>
      <w:r w:rsidRPr="006B06B0">
        <w:t xml:space="preserve"> devices generate electrical stimulation </w:t>
      </w:r>
      <w:r>
        <w:t xml:space="preserve">to treat various disorders </w:t>
      </w:r>
      <w:r w:rsidRPr="006B06B0">
        <w:t>inv</w:t>
      </w:r>
      <w:r w:rsidR="00AE1568">
        <w:t xml:space="preserve">olving neurological problems. </w:t>
      </w:r>
      <w:r w:rsidR="001F6D8E" w:rsidRPr="001F6D8E">
        <w:t xml:space="preserve">A </w:t>
      </w:r>
      <w:proofErr w:type="spellStart"/>
      <w:r w:rsidR="001F6D8E" w:rsidRPr="001F6D8E">
        <w:t>neurostimulator</w:t>
      </w:r>
      <w:proofErr w:type="spellEnd"/>
      <w:r w:rsidR="001F6D8E" w:rsidRPr="001F6D8E">
        <w:t xml:space="preserve"> is composed of a connector assembly which connects to the leads, thin wires that deliver electrical pulses from the </w:t>
      </w:r>
      <w:proofErr w:type="spellStart"/>
      <w:r w:rsidR="001F6D8E" w:rsidRPr="001F6D8E">
        <w:t>neurostimulator</w:t>
      </w:r>
      <w:proofErr w:type="spellEnd"/>
      <w:r w:rsidR="001F6D8E" w:rsidRPr="001F6D8E">
        <w:t xml:space="preserve">. </w:t>
      </w:r>
      <w:bookmarkStart w:id="10" w:name="_Toc370679611"/>
      <w:bookmarkStart w:id="11" w:name="_Toc370679962"/>
      <w:r w:rsidR="001F6D8E" w:rsidRPr="0090187D">
        <w:t xml:space="preserve">There </w:t>
      </w:r>
      <w:r w:rsidR="005A1C46">
        <w:t xml:space="preserve">currently </w:t>
      </w:r>
      <w:r w:rsidR="001F6D8E" w:rsidRPr="0090187D">
        <w:t xml:space="preserve">are a number of </w:t>
      </w:r>
      <w:proofErr w:type="spellStart"/>
      <w:r w:rsidR="001F6D8E" w:rsidRPr="0090187D">
        <w:t>neurostimulators</w:t>
      </w:r>
      <w:proofErr w:type="spellEnd"/>
      <w:r w:rsidR="005A1C46">
        <w:t xml:space="preserve"> t</w:t>
      </w:r>
      <w:r w:rsidR="001F6D8E" w:rsidRPr="0090187D">
        <w:t xml:space="preserve">reating a wide range of disorders including migraines, back pain, hearing loss, </w:t>
      </w:r>
      <w:r w:rsidR="001F6D8E">
        <w:t>e</w:t>
      </w:r>
      <w:r w:rsidR="001F6D8E" w:rsidRPr="0090187D">
        <w:t xml:space="preserve">pilepsy, and Parkinson’s </w:t>
      </w:r>
      <w:r w:rsidR="001F6D8E">
        <w:t>disease</w:t>
      </w:r>
      <w:r w:rsidR="001F6D8E" w:rsidRPr="0090187D">
        <w:t xml:space="preserve">.  These devices are hard-wired to the leads and have a limited number of electrodes.   The permanent attachment of the leads to the </w:t>
      </w:r>
      <w:proofErr w:type="spellStart"/>
      <w:r w:rsidR="001F6D8E" w:rsidRPr="0090187D">
        <w:t>neurostimulator</w:t>
      </w:r>
      <w:proofErr w:type="spellEnd"/>
      <w:r w:rsidR="001F6D8E" w:rsidRPr="0090187D">
        <w:t xml:space="preserve"> means that failure from either component </w:t>
      </w:r>
      <w:r w:rsidR="001F6D8E">
        <w:t>w</w:t>
      </w:r>
      <w:r w:rsidR="001F6D8E" w:rsidRPr="0090187D">
        <w:t xml:space="preserve">ill result in removal of </w:t>
      </w:r>
      <w:r w:rsidR="001F6D8E">
        <w:t>the entire device</w:t>
      </w:r>
      <w:r w:rsidR="001F6D8E" w:rsidRPr="0090187D">
        <w:t xml:space="preserve"> as opposed to a simple disconnect</w:t>
      </w:r>
      <w:r w:rsidR="001F6D8E">
        <w:t>ion</w:t>
      </w:r>
      <w:r w:rsidR="001F6D8E" w:rsidRPr="0090187D">
        <w:t xml:space="preserve"> and replacement of one component</w:t>
      </w:r>
      <w:r w:rsidR="001F6D8E">
        <w:t xml:space="preserve"> </w:t>
      </w:r>
      <w:r w:rsidR="001F6D8E" w:rsidRPr="0090187D">
        <w:t xml:space="preserve">with the use of a connector. </w:t>
      </w:r>
      <w:r w:rsidR="001F6D8E">
        <w:t xml:space="preserve"> The </w:t>
      </w:r>
      <w:r w:rsidR="001F6D8E" w:rsidRPr="0090187D">
        <w:t>leads</w:t>
      </w:r>
      <w:r w:rsidR="001F6D8E">
        <w:t xml:space="preserve"> must be hard</w:t>
      </w:r>
      <w:r w:rsidR="00DC3B0D">
        <w:t>-</w:t>
      </w:r>
      <w:r w:rsidR="001F6D8E">
        <w:t xml:space="preserve">wired </w:t>
      </w:r>
      <w:r w:rsidR="001F6D8E" w:rsidRPr="0090187D">
        <w:t>because there is no connector</w:t>
      </w:r>
      <w:r w:rsidR="00DC3B0D" w:rsidRPr="00DC3B0D">
        <w:t xml:space="preserve"> </w:t>
      </w:r>
      <w:r w:rsidR="00DC3B0D" w:rsidRPr="0090187D">
        <w:t>commercially available</w:t>
      </w:r>
      <w:r w:rsidR="001F6D8E" w:rsidRPr="0090187D">
        <w:t xml:space="preserve">.  </w:t>
      </w:r>
    </w:p>
    <w:p w:rsidR="001F6D8E" w:rsidRDefault="001F6D8E" w:rsidP="000F69DA">
      <w:pPr>
        <w:spacing w:line="480" w:lineRule="auto"/>
        <w:ind w:firstLine="720"/>
      </w:pPr>
      <w:proofErr w:type="spellStart"/>
      <w:r w:rsidRPr="0090187D">
        <w:t>Neurostimulators</w:t>
      </w:r>
      <w:proofErr w:type="spellEnd"/>
      <w:r w:rsidRPr="0090187D">
        <w:t xml:space="preserve"> currently have up to 16 electrodes</w:t>
      </w:r>
      <w:r>
        <w:t xml:space="preserve">. While they may be </w:t>
      </w:r>
      <w:r w:rsidRPr="0090187D">
        <w:t>effectiv</w:t>
      </w:r>
      <w:r>
        <w:t xml:space="preserve">e in treating certain disorders, </w:t>
      </w:r>
      <w:proofErr w:type="spellStart"/>
      <w:r>
        <w:t>neurostimulators</w:t>
      </w:r>
      <w:proofErr w:type="spellEnd"/>
      <w:r w:rsidRPr="0090187D">
        <w:t xml:space="preserve"> are</w:t>
      </w:r>
      <w:r>
        <w:t xml:space="preserve"> inadequate to work with neural </w:t>
      </w:r>
      <w:r w:rsidRPr="0090187D">
        <w:t>prostheses being develope</w:t>
      </w:r>
      <w:r>
        <w:t>d as well as</w:t>
      </w:r>
      <w:r w:rsidRPr="0090187D">
        <w:t xml:space="preserve"> </w:t>
      </w:r>
      <w:r w:rsidR="007A3955">
        <w:t xml:space="preserve">the treatment of </w:t>
      </w:r>
      <w:r w:rsidRPr="0090187D">
        <w:t>more advanced neurological disorders such as Alzheimer’s.</w:t>
      </w:r>
      <w:r>
        <w:t xml:space="preserve"> </w:t>
      </w:r>
      <w:r w:rsidR="007A3955">
        <w:t xml:space="preserve">The </w:t>
      </w:r>
      <w:r w:rsidR="007A3955" w:rsidRPr="0090187D">
        <w:t>objective</w:t>
      </w:r>
      <w:r w:rsidR="007A3955">
        <w:t xml:space="preserve"> of this project </w:t>
      </w:r>
      <w:r w:rsidR="007A3955" w:rsidRPr="0090187D">
        <w:t xml:space="preserve">is to develop a </w:t>
      </w:r>
      <w:r w:rsidR="007A3955">
        <w:t xml:space="preserve">hermetic, </w:t>
      </w:r>
      <w:r w:rsidR="007A3955" w:rsidRPr="0090187D">
        <w:t>32 channel</w:t>
      </w:r>
      <w:r w:rsidR="007A3955">
        <w:t>, implantable</w:t>
      </w:r>
      <w:r w:rsidR="007A3955" w:rsidRPr="0090187D">
        <w:t xml:space="preserve"> </w:t>
      </w:r>
      <w:proofErr w:type="spellStart"/>
      <w:r w:rsidR="007A3955" w:rsidRPr="0090187D">
        <w:t>microconnector</w:t>
      </w:r>
      <w:proofErr w:type="spellEnd"/>
      <w:r w:rsidR="007A3955">
        <w:t xml:space="preserve"> that is</w:t>
      </w:r>
      <w:r w:rsidR="007A3955" w:rsidRPr="0090187D">
        <w:t xml:space="preserve"> compatible</w:t>
      </w:r>
      <w:r w:rsidR="007A3955">
        <w:t xml:space="preserve"> for </w:t>
      </w:r>
      <w:proofErr w:type="spellStart"/>
      <w:r w:rsidR="007A3955" w:rsidRPr="0090187D">
        <w:t>neurostimulator</w:t>
      </w:r>
      <w:proofErr w:type="spellEnd"/>
      <w:r w:rsidR="007A3955" w:rsidRPr="0090187D">
        <w:t xml:space="preserve"> devices in the market</w:t>
      </w:r>
      <w:r w:rsidR="007A3955">
        <w:t xml:space="preserve">. </w:t>
      </w:r>
      <w:r w:rsidR="007A3955" w:rsidRPr="0090187D">
        <w:t>The connector is made with High Temperature Co-fired Ceramic</w:t>
      </w:r>
      <w:r w:rsidR="007A3955">
        <w:t xml:space="preserve"> (HTCC)</w:t>
      </w:r>
      <w:r w:rsidR="007A3955" w:rsidRPr="0090187D">
        <w:t>, a common material used in microelectronics along with titanium and platinum.  The dimensions of the initial prototype are</w:t>
      </w:r>
      <w:r w:rsidR="007A3955">
        <w:t xml:space="preserve"> 5mm by 4</w:t>
      </w:r>
      <w:r w:rsidR="007A3955" w:rsidRPr="0090187D">
        <w:t>mm by 3mm.</w:t>
      </w:r>
      <w:r w:rsidR="007A3955" w:rsidRPr="007A3955">
        <w:t xml:space="preserve"> </w:t>
      </w:r>
      <w:proofErr w:type="gramStart"/>
      <w:r w:rsidR="007A3955">
        <w:t>Overall,</w:t>
      </w:r>
      <w:proofErr w:type="gramEnd"/>
      <w:r w:rsidR="007A3955">
        <w:t xml:space="preserve"> this</w:t>
      </w:r>
      <w:r w:rsidR="007A3955" w:rsidRPr="006B06B0">
        <w:t xml:space="preserve"> electronic packaging will provide an easier way to assemble the </w:t>
      </w:r>
      <w:proofErr w:type="spellStart"/>
      <w:r w:rsidR="007A3955" w:rsidRPr="006B06B0">
        <w:t>neurostimulator</w:t>
      </w:r>
      <w:proofErr w:type="spellEnd"/>
      <w:r w:rsidR="007A3955">
        <w:t xml:space="preserve"> in addition to improving neural feedback</w:t>
      </w:r>
      <w:r w:rsidR="007A3955" w:rsidRPr="006B06B0">
        <w:t>.</w:t>
      </w:r>
    </w:p>
    <w:p w:rsidR="00187DE7" w:rsidRPr="00E4740A" w:rsidRDefault="004E157A" w:rsidP="00272E7E">
      <w:pPr>
        <w:pStyle w:val="Heading1"/>
        <w:spacing w:line="480" w:lineRule="auto"/>
        <w:jc w:val="center"/>
        <w:rPr>
          <w:rStyle w:val="BookTitle"/>
          <w:rFonts w:ascii="Times New Roman" w:hAnsi="Times New Roman"/>
          <w:b/>
          <w:smallCaps w:val="0"/>
        </w:rPr>
      </w:pPr>
      <w:r>
        <w:rPr>
          <w:rStyle w:val="BookTitle"/>
        </w:rPr>
        <w:br w:type="page"/>
      </w:r>
      <w:bookmarkStart w:id="12" w:name="_Toc370727868"/>
      <w:bookmarkStart w:id="13" w:name="_Toc373140151"/>
      <w:bookmarkStart w:id="14" w:name="_Toc384991543"/>
      <w:r w:rsidR="00BB1BA3" w:rsidRPr="00E4740A">
        <w:rPr>
          <w:rStyle w:val="BookTitle"/>
          <w:rFonts w:ascii="Times New Roman" w:hAnsi="Times New Roman"/>
          <w:b/>
          <w:smallCaps w:val="0"/>
        </w:rPr>
        <w:lastRenderedPageBreak/>
        <w:t xml:space="preserve">1. </w:t>
      </w:r>
      <w:r w:rsidR="00187DE7" w:rsidRPr="00E4740A">
        <w:rPr>
          <w:rStyle w:val="BookTitle"/>
          <w:rFonts w:ascii="Times New Roman" w:hAnsi="Times New Roman"/>
          <w:b/>
          <w:smallCaps w:val="0"/>
        </w:rPr>
        <w:t>Introduction</w:t>
      </w:r>
      <w:bookmarkEnd w:id="10"/>
      <w:bookmarkEnd w:id="11"/>
      <w:bookmarkEnd w:id="12"/>
      <w:bookmarkEnd w:id="13"/>
      <w:bookmarkEnd w:id="14"/>
    </w:p>
    <w:p w:rsidR="009D38C2" w:rsidRPr="00E4740A" w:rsidRDefault="00BB1BA3" w:rsidP="000F69DA">
      <w:pPr>
        <w:pStyle w:val="Heading1"/>
        <w:spacing w:before="0" w:line="480" w:lineRule="auto"/>
        <w:rPr>
          <w:rFonts w:ascii="Times New Roman" w:hAnsi="Times New Roman"/>
          <w:sz w:val="28"/>
        </w:rPr>
      </w:pPr>
      <w:bookmarkStart w:id="15" w:name="_Toc370669540"/>
      <w:bookmarkStart w:id="16" w:name="_Toc370679612"/>
      <w:bookmarkStart w:id="17" w:name="_Toc370679963"/>
      <w:bookmarkStart w:id="18" w:name="_Toc370727869"/>
      <w:bookmarkStart w:id="19" w:name="_Toc373140152"/>
      <w:bookmarkStart w:id="20" w:name="_Toc384991544"/>
      <w:r w:rsidRPr="00E4740A">
        <w:rPr>
          <w:rFonts w:ascii="Times New Roman" w:hAnsi="Times New Roman"/>
          <w:sz w:val="28"/>
        </w:rPr>
        <w:t>1.1 P</w:t>
      </w:r>
      <w:r w:rsidR="009D38C2" w:rsidRPr="00E4740A">
        <w:rPr>
          <w:rFonts w:ascii="Times New Roman" w:hAnsi="Times New Roman"/>
          <w:sz w:val="28"/>
        </w:rPr>
        <w:t>roblem Statement</w:t>
      </w:r>
      <w:bookmarkEnd w:id="15"/>
      <w:bookmarkEnd w:id="16"/>
      <w:bookmarkEnd w:id="17"/>
      <w:bookmarkEnd w:id="18"/>
      <w:bookmarkEnd w:id="19"/>
      <w:bookmarkEnd w:id="20"/>
    </w:p>
    <w:p w:rsidR="00075631" w:rsidRPr="00953EAB" w:rsidRDefault="00075631" w:rsidP="000F69DA">
      <w:pPr>
        <w:spacing w:line="480" w:lineRule="auto"/>
      </w:pPr>
      <w:r>
        <w:tab/>
      </w:r>
      <w:r w:rsidR="00B74466">
        <w:t>I</w:t>
      </w:r>
      <w:r w:rsidRPr="006E1E3D">
        <w:t xml:space="preserve">mplanted </w:t>
      </w:r>
      <w:proofErr w:type="spellStart"/>
      <w:r w:rsidRPr="006E1E3D">
        <w:t>neurostimulation</w:t>
      </w:r>
      <w:proofErr w:type="spellEnd"/>
      <w:r w:rsidRPr="006E1E3D">
        <w:t xml:space="preserve"> devices employ a hardwired design, which means that the stimulating pads and leads are hardwired directly to the generator device. While this design is functional, it leaves little room for improvement and </w:t>
      </w:r>
      <w:r w:rsidR="00E926F2">
        <w:t xml:space="preserve">for </w:t>
      </w:r>
      <w:r w:rsidRPr="006E1E3D">
        <w:t xml:space="preserve">the exchange of devices. In the case where the generator device must be changed, which may be due to various reasons such as generator failure, the entire assembly must be detached and taken out of the body. </w:t>
      </w:r>
      <w:r w:rsidRPr="00864DF7">
        <w:t>The</w:t>
      </w:r>
      <w:r w:rsidR="00015457" w:rsidRPr="00864DF7">
        <w:t xml:space="preserve"> main</w:t>
      </w:r>
      <w:r w:rsidRPr="00864DF7">
        <w:t xml:space="preserve"> problem with this approach </w:t>
      </w:r>
      <w:r w:rsidR="00D62AB8" w:rsidRPr="00864DF7">
        <w:t>is</w:t>
      </w:r>
      <w:r w:rsidR="00015457" w:rsidRPr="00864DF7">
        <w:t xml:space="preserve"> the human body’s tendency</w:t>
      </w:r>
      <w:r w:rsidR="00864DF7" w:rsidRPr="00864DF7">
        <w:t xml:space="preserve"> to adapt to foreign material. When t</w:t>
      </w:r>
      <w:r w:rsidR="00D62AB8" w:rsidRPr="00864DF7">
        <w:t>he</w:t>
      </w:r>
      <w:r w:rsidRPr="00864DF7">
        <w:t xml:space="preserve"> pads and leads are initially implanted</w:t>
      </w:r>
      <w:r w:rsidR="00864DF7" w:rsidRPr="00864DF7">
        <w:t>, they are</w:t>
      </w:r>
      <w:r w:rsidRPr="00864DF7">
        <w:t xml:space="preserve"> a</w:t>
      </w:r>
      <w:r w:rsidR="00864DF7" w:rsidRPr="00864DF7">
        <w:t>ttached to the nerves or tissue, and the nerves begin</w:t>
      </w:r>
      <w:r w:rsidRPr="00864DF7">
        <w:t xml:space="preserve"> to grow around the pads themselves.</w:t>
      </w:r>
      <w:r w:rsidRPr="006E1E3D">
        <w:t xml:space="preserve"> T</w:t>
      </w:r>
      <w:r w:rsidR="00864DF7">
        <w:t>herefore, t</w:t>
      </w:r>
      <w:r w:rsidRPr="006E1E3D">
        <w:t xml:space="preserve">earing the tissue or nerve in </w:t>
      </w:r>
      <w:r w:rsidRPr="00953EAB">
        <w:t xml:space="preserve">order to detach the pads </w:t>
      </w:r>
      <w:r w:rsidR="00953EAB" w:rsidRPr="00953EAB">
        <w:t>is</w:t>
      </w:r>
      <w:r w:rsidRPr="00953EAB">
        <w:t xml:space="preserve"> very </w:t>
      </w:r>
      <w:r w:rsidR="00B2207A" w:rsidRPr="00953EAB">
        <w:t>damaging</w:t>
      </w:r>
      <w:r w:rsidRPr="00953EAB">
        <w:t xml:space="preserve"> and may </w:t>
      </w:r>
      <w:r w:rsidR="00B2207A" w:rsidRPr="00953EAB">
        <w:t>harm</w:t>
      </w:r>
      <w:r w:rsidRPr="00953EAB">
        <w:t xml:space="preserve"> the nerves or tissue. </w:t>
      </w:r>
    </w:p>
    <w:p w:rsidR="00075631" w:rsidRDefault="00075631" w:rsidP="000F69DA">
      <w:pPr>
        <w:spacing w:line="480" w:lineRule="auto"/>
      </w:pPr>
      <w:r w:rsidRPr="00953EAB">
        <w:tab/>
      </w:r>
      <w:r w:rsidR="00953EAB" w:rsidRPr="00953EAB">
        <w:t>C</w:t>
      </w:r>
      <w:r w:rsidRPr="00953EAB">
        <w:t>urrent device connection</w:t>
      </w:r>
      <w:r w:rsidR="00D62AB8">
        <w:t>s</w:t>
      </w:r>
      <w:r w:rsidRPr="00953EAB">
        <w:t xml:space="preserve"> </w:t>
      </w:r>
      <w:r w:rsidR="00D62AB8">
        <w:t>do</w:t>
      </w:r>
      <w:r w:rsidRPr="00953EAB">
        <w:t xml:space="preserve"> not </w:t>
      </w:r>
      <w:r w:rsidRPr="00246B1F">
        <w:t>accommodate devices which require more stimulation leads than others. The treatment o</w:t>
      </w:r>
      <w:r w:rsidR="00B2207A" w:rsidRPr="00246B1F">
        <w:t>f neurological diseases such as</w:t>
      </w:r>
      <w:r w:rsidRPr="00246B1F">
        <w:t xml:space="preserve"> Parkinson’s</w:t>
      </w:r>
      <w:r w:rsidR="00246B1F" w:rsidRPr="00246B1F">
        <w:t xml:space="preserve"> disease</w:t>
      </w:r>
      <w:r w:rsidR="00953EAB" w:rsidRPr="00246B1F">
        <w:t xml:space="preserve">, </w:t>
      </w:r>
      <w:r w:rsidR="00246B1F" w:rsidRPr="00246B1F">
        <w:t xml:space="preserve">Lou Gehrig’s disease, or </w:t>
      </w:r>
      <w:r w:rsidR="00953EAB" w:rsidRPr="00246B1F">
        <w:t>Alzheimer’s</w:t>
      </w:r>
      <w:r w:rsidR="00246B1F" w:rsidRPr="00246B1F">
        <w:t xml:space="preserve"> disease</w:t>
      </w:r>
      <w:r w:rsidR="00246B1F">
        <w:t xml:space="preserve"> </w:t>
      </w:r>
      <w:r>
        <w:t>require more stim</w:t>
      </w:r>
      <w:r w:rsidR="00953EAB">
        <w:t>ulation leads simply</w:t>
      </w:r>
      <w:r>
        <w:t xml:space="preserve"> because current research cannot pinpoint the exact locations of the affected areas in the brain. Becaus</w:t>
      </w:r>
      <w:r w:rsidR="00953EAB">
        <w:t>e of this, more leads are used to s</w:t>
      </w:r>
      <w:r>
        <w:t>o</w:t>
      </w:r>
      <w:r w:rsidR="00953EAB">
        <w:t>lve</w:t>
      </w:r>
      <w:r>
        <w:t xml:space="preserve"> the problem</w:t>
      </w:r>
      <w:r w:rsidR="00D12F4D">
        <w:t xml:space="preserve"> </w:t>
      </w:r>
      <w:r>
        <w:t>with minimal trial and error in the placement of the leads.</w:t>
      </w:r>
    </w:p>
    <w:p w:rsidR="00075631" w:rsidRDefault="00075631" w:rsidP="000F69DA">
      <w:pPr>
        <w:spacing w:line="480" w:lineRule="auto"/>
      </w:pPr>
    </w:p>
    <w:p w:rsidR="00075631" w:rsidRPr="00E4740A" w:rsidRDefault="00BB1BA3" w:rsidP="000F69DA">
      <w:pPr>
        <w:pStyle w:val="Heading1"/>
        <w:spacing w:line="480" w:lineRule="auto"/>
        <w:rPr>
          <w:rFonts w:ascii="Times New Roman" w:hAnsi="Times New Roman"/>
          <w:sz w:val="28"/>
        </w:rPr>
      </w:pPr>
      <w:bookmarkStart w:id="21" w:name="_Toc370669541"/>
      <w:bookmarkStart w:id="22" w:name="_Toc370679613"/>
      <w:bookmarkStart w:id="23" w:name="_Toc370679964"/>
      <w:bookmarkStart w:id="24" w:name="_Toc370727870"/>
      <w:bookmarkStart w:id="25" w:name="_Toc373140153"/>
      <w:bookmarkStart w:id="26" w:name="_Toc384991545"/>
      <w:r w:rsidRPr="00E4740A">
        <w:rPr>
          <w:rFonts w:ascii="Times New Roman" w:hAnsi="Times New Roman"/>
          <w:sz w:val="28"/>
        </w:rPr>
        <w:t xml:space="preserve">1.2 </w:t>
      </w:r>
      <w:r w:rsidR="00075631" w:rsidRPr="00E4740A">
        <w:rPr>
          <w:rFonts w:ascii="Times New Roman" w:hAnsi="Times New Roman"/>
          <w:sz w:val="28"/>
        </w:rPr>
        <w:t>Motivation</w:t>
      </w:r>
      <w:bookmarkEnd w:id="21"/>
      <w:bookmarkEnd w:id="22"/>
      <w:bookmarkEnd w:id="23"/>
      <w:bookmarkEnd w:id="24"/>
      <w:bookmarkEnd w:id="25"/>
      <w:bookmarkEnd w:id="26"/>
    </w:p>
    <w:p w:rsidR="00075631" w:rsidRDefault="00075631" w:rsidP="000F69DA">
      <w:pPr>
        <w:spacing w:line="480" w:lineRule="auto"/>
        <w:ind w:firstLine="720"/>
      </w:pPr>
      <w:r>
        <w:t xml:space="preserve">The motivation for this project is based on providing a more feasible way to interchange </w:t>
      </w:r>
      <w:proofErr w:type="spellStart"/>
      <w:r>
        <w:t>neurostimulation</w:t>
      </w:r>
      <w:proofErr w:type="spellEnd"/>
      <w:r>
        <w:t xml:space="preserve"> devices.</w:t>
      </w:r>
      <w:r w:rsidRPr="009E737B">
        <w:t xml:space="preserve"> </w:t>
      </w:r>
      <w:r w:rsidR="00D12F4D">
        <w:t>Creating an</w:t>
      </w:r>
      <w:r>
        <w:t xml:space="preserve"> advanced connector </w:t>
      </w:r>
      <w:r w:rsidR="00015457">
        <w:t>improves the</w:t>
      </w:r>
      <w:r w:rsidR="00D12F4D">
        <w:t xml:space="preserve"> </w:t>
      </w:r>
      <w:r>
        <w:t xml:space="preserve">task </w:t>
      </w:r>
      <w:r w:rsidR="00D12F4D">
        <w:t>for the surgeon in the operating room</w:t>
      </w:r>
      <w:r>
        <w:t xml:space="preserve"> </w:t>
      </w:r>
      <w:r w:rsidR="00015457">
        <w:t xml:space="preserve">when </w:t>
      </w:r>
      <w:r w:rsidR="00D12F4D">
        <w:t>connecting</w:t>
      </w:r>
      <w:r>
        <w:t xml:space="preserve"> every lead to the corr</w:t>
      </w:r>
      <w:r w:rsidR="00D12F4D">
        <w:t>ect nerve</w:t>
      </w:r>
      <w:r>
        <w:t xml:space="preserve">. Research done at St. Jude’s </w:t>
      </w:r>
      <w:r>
        <w:lastRenderedPageBreak/>
        <w:t xml:space="preserve">Children’s Hospital has led to new devices being implanted which help children with various physical and neurological problems. Because </w:t>
      </w:r>
      <w:r w:rsidR="00864DF7">
        <w:t>technology in the medical field</w:t>
      </w:r>
      <w:r>
        <w:t xml:space="preserve"> advances so quickly, a need for a quick, easy, reliable connection is necessary to help push research </w:t>
      </w:r>
      <w:r w:rsidR="00842C64">
        <w:t>to</w:t>
      </w:r>
      <w:r>
        <w:t xml:space="preserve"> its fullest potential. The replacement of failed devices that were implanted into hundreds of children could have devastating effects on the recovery of</w:t>
      </w:r>
      <w:r w:rsidR="00864DF7">
        <w:t xml:space="preserve"> children that </w:t>
      </w:r>
      <w:r>
        <w:t>never had the ability to see or hear.</w:t>
      </w:r>
    </w:p>
    <w:p w:rsidR="00075631" w:rsidRPr="006E1E3D" w:rsidRDefault="00075631" w:rsidP="000F69DA">
      <w:pPr>
        <w:spacing w:line="480" w:lineRule="auto"/>
        <w:ind w:firstLine="720"/>
      </w:pPr>
      <w:r>
        <w:t xml:space="preserve">Another application outside of research would be to use the connector </w:t>
      </w:r>
      <w:r w:rsidR="000A0C14">
        <w:t>to help rehabilitate</w:t>
      </w:r>
      <w:r>
        <w:t xml:space="preserve"> retired veterans who were injured while on active duty. Many veterans come back home with no hope of ever walking again or having full use of one or more of their limbs. This connector </w:t>
      </w:r>
      <w:r w:rsidR="00842C64">
        <w:t xml:space="preserve">has the potential to aid in </w:t>
      </w:r>
      <w:r>
        <w:t>V</w:t>
      </w:r>
      <w:r w:rsidR="000A0C14">
        <w:t xml:space="preserve">eterans </w:t>
      </w:r>
      <w:r>
        <w:t>A</w:t>
      </w:r>
      <w:r w:rsidR="000A0C14">
        <w:t>ffair</w:t>
      </w:r>
      <w:r>
        <w:t>s</w:t>
      </w:r>
      <w:r w:rsidR="000A0C14">
        <w:t>’</w:t>
      </w:r>
      <w:r>
        <w:t xml:space="preserve"> research of new devices. Devices built for the stimulation of a pros</w:t>
      </w:r>
      <w:r w:rsidR="000A0C14">
        <w:t>thetic limb or treatment of non-</w:t>
      </w:r>
      <w:r>
        <w:t>ordinary neurologi</w:t>
      </w:r>
      <w:r w:rsidR="000A0C14">
        <w:t>cal diseases may be</w:t>
      </w:r>
      <w:r>
        <w:t xml:space="preserve"> more involved than traditional implants, </w:t>
      </w:r>
      <w:r w:rsidR="000A0C14">
        <w:t>thus</w:t>
      </w:r>
      <w:r>
        <w:t xml:space="preserve"> </w:t>
      </w:r>
      <w:r w:rsidR="000A0C14">
        <w:t xml:space="preserve">an increased amount of leads </w:t>
      </w:r>
      <w:r>
        <w:t>connected to the nerves and tissues</w:t>
      </w:r>
      <w:r w:rsidR="000A0C14">
        <w:t xml:space="preserve"> are necessary</w:t>
      </w:r>
      <w:r>
        <w:t xml:space="preserve">.  </w:t>
      </w:r>
    </w:p>
    <w:p w:rsidR="00075631" w:rsidRDefault="00075631" w:rsidP="000F69DA">
      <w:pPr>
        <w:spacing w:line="480" w:lineRule="auto"/>
      </w:pPr>
    </w:p>
    <w:p w:rsidR="0059043B" w:rsidRPr="00E4740A" w:rsidRDefault="00BB1BA3" w:rsidP="000F69DA">
      <w:pPr>
        <w:pStyle w:val="Heading1"/>
        <w:spacing w:line="480" w:lineRule="auto"/>
        <w:rPr>
          <w:rFonts w:ascii="Times New Roman" w:hAnsi="Times New Roman"/>
          <w:sz w:val="28"/>
        </w:rPr>
      </w:pPr>
      <w:bookmarkStart w:id="27" w:name="_Toc370669542"/>
      <w:bookmarkStart w:id="28" w:name="_Toc370679614"/>
      <w:bookmarkStart w:id="29" w:name="_Toc370679965"/>
      <w:bookmarkStart w:id="30" w:name="_Toc370727871"/>
      <w:bookmarkStart w:id="31" w:name="_Toc373140154"/>
      <w:bookmarkStart w:id="32" w:name="_Toc384991546"/>
      <w:r w:rsidRPr="00E4740A">
        <w:rPr>
          <w:rFonts w:ascii="Times New Roman" w:hAnsi="Times New Roman"/>
          <w:sz w:val="28"/>
        </w:rPr>
        <w:t xml:space="preserve">1.3 </w:t>
      </w:r>
      <w:r w:rsidR="00913AE6" w:rsidRPr="00E4740A">
        <w:rPr>
          <w:rFonts w:ascii="Times New Roman" w:hAnsi="Times New Roman"/>
          <w:sz w:val="28"/>
        </w:rPr>
        <w:t>Literature Surve</w:t>
      </w:r>
      <w:r w:rsidR="0059043B" w:rsidRPr="00E4740A">
        <w:rPr>
          <w:rFonts w:ascii="Times New Roman" w:hAnsi="Times New Roman"/>
          <w:sz w:val="28"/>
        </w:rPr>
        <w:t>y</w:t>
      </w:r>
      <w:bookmarkEnd w:id="27"/>
      <w:bookmarkEnd w:id="28"/>
      <w:bookmarkEnd w:id="29"/>
      <w:bookmarkEnd w:id="30"/>
      <w:bookmarkEnd w:id="31"/>
      <w:bookmarkEnd w:id="32"/>
    </w:p>
    <w:p w:rsidR="00FB6A3F" w:rsidRPr="00E4740A" w:rsidRDefault="00BB1BA3" w:rsidP="00272E7E">
      <w:pPr>
        <w:pStyle w:val="Heading1"/>
        <w:spacing w:before="0" w:line="480" w:lineRule="auto"/>
        <w:ind w:firstLine="720"/>
        <w:rPr>
          <w:rFonts w:ascii="Times New Roman" w:hAnsi="Times New Roman"/>
          <w:b w:val="0"/>
          <w:sz w:val="24"/>
        </w:rPr>
      </w:pPr>
      <w:bookmarkStart w:id="33" w:name="_Toc384991547"/>
      <w:r w:rsidRPr="00E4740A">
        <w:rPr>
          <w:rFonts w:ascii="Times New Roman" w:hAnsi="Times New Roman"/>
          <w:sz w:val="24"/>
        </w:rPr>
        <w:t xml:space="preserve">1.3.1 </w:t>
      </w:r>
      <w:r w:rsidR="00FB6A3F" w:rsidRPr="00E4740A">
        <w:rPr>
          <w:rFonts w:ascii="Times New Roman" w:hAnsi="Times New Roman"/>
          <w:sz w:val="24"/>
        </w:rPr>
        <w:t xml:space="preserve">Current </w:t>
      </w:r>
      <w:r w:rsidR="00E4740A">
        <w:rPr>
          <w:rFonts w:ascii="Times New Roman" w:hAnsi="Times New Roman"/>
          <w:sz w:val="24"/>
        </w:rPr>
        <w:t>p</w:t>
      </w:r>
      <w:r w:rsidR="00FB6A3F" w:rsidRPr="00E4740A">
        <w:rPr>
          <w:rFonts w:ascii="Times New Roman" w:hAnsi="Times New Roman"/>
          <w:sz w:val="24"/>
        </w:rPr>
        <w:t>roducts</w:t>
      </w:r>
      <w:r w:rsidR="00272E7E" w:rsidRPr="00E4740A">
        <w:rPr>
          <w:rFonts w:ascii="Times New Roman" w:hAnsi="Times New Roman"/>
          <w:sz w:val="24"/>
        </w:rPr>
        <w:t>.</w:t>
      </w:r>
      <w:r w:rsidR="00272E7E" w:rsidRPr="00E4740A">
        <w:rPr>
          <w:sz w:val="24"/>
        </w:rPr>
        <w:t xml:space="preserve"> </w:t>
      </w:r>
      <w:r w:rsidR="00E4740A" w:rsidRPr="00E4740A">
        <w:rPr>
          <w:sz w:val="24"/>
        </w:rPr>
        <w:t xml:space="preserve"> </w:t>
      </w:r>
      <w:r w:rsidR="00FB6A3F" w:rsidRPr="00E4740A">
        <w:rPr>
          <w:rFonts w:ascii="Times New Roman" w:hAnsi="Times New Roman"/>
          <w:b w:val="0"/>
          <w:sz w:val="24"/>
        </w:rPr>
        <w:t>The survey began by investigating what is currentl</w:t>
      </w:r>
      <w:r w:rsidR="00E4740A" w:rsidRPr="00E4740A">
        <w:rPr>
          <w:rFonts w:ascii="Times New Roman" w:eastAsiaTheme="majorEastAsia" w:hAnsi="Times New Roman"/>
          <w:b w:val="0"/>
          <w:sz w:val="24"/>
        </w:rPr>
        <w:t>y available in the marketplace.</w:t>
      </w:r>
      <w:r w:rsidR="00FB6A3F" w:rsidRPr="00E4740A">
        <w:rPr>
          <w:rFonts w:ascii="Times New Roman" w:hAnsi="Times New Roman"/>
          <w:b w:val="0"/>
          <w:sz w:val="24"/>
        </w:rPr>
        <w:t xml:space="preserve"> </w:t>
      </w:r>
      <w:r w:rsidR="00F331E8">
        <w:rPr>
          <w:rFonts w:ascii="Times New Roman" w:hAnsi="Times New Roman"/>
          <w:b w:val="0"/>
          <w:sz w:val="24"/>
        </w:rPr>
        <w:t>At this time, there</w:t>
      </w:r>
      <w:r w:rsidR="004841DD" w:rsidRPr="00E4740A">
        <w:rPr>
          <w:rFonts w:ascii="Times New Roman" w:hAnsi="Times New Roman"/>
          <w:b w:val="0"/>
          <w:sz w:val="24"/>
        </w:rPr>
        <w:t xml:space="preserve"> is a p</w:t>
      </w:r>
      <w:r w:rsidR="00FB6A3F" w:rsidRPr="00E4740A">
        <w:rPr>
          <w:rFonts w:ascii="Times New Roman" w:hAnsi="Times New Roman"/>
          <w:b w:val="0"/>
          <w:sz w:val="24"/>
        </w:rPr>
        <w:t xml:space="preserve">atent issued to </w:t>
      </w:r>
      <w:proofErr w:type="spellStart"/>
      <w:r w:rsidR="00FB6A3F" w:rsidRPr="00E4740A">
        <w:rPr>
          <w:rFonts w:ascii="Times New Roman" w:hAnsi="Times New Roman"/>
          <w:b w:val="0"/>
          <w:sz w:val="24"/>
        </w:rPr>
        <w:t>Neurostream</w:t>
      </w:r>
      <w:proofErr w:type="spellEnd"/>
      <w:r w:rsidR="00FB6A3F" w:rsidRPr="00E4740A">
        <w:rPr>
          <w:rFonts w:ascii="Times New Roman" w:hAnsi="Times New Roman"/>
          <w:b w:val="0"/>
          <w:sz w:val="24"/>
        </w:rPr>
        <w:t xml:space="preserve"> Technologies for a high density implantable connector for </w:t>
      </w:r>
      <w:proofErr w:type="spellStart"/>
      <w:r w:rsidR="00FB6A3F" w:rsidRPr="00E4740A">
        <w:rPr>
          <w:rFonts w:ascii="Times New Roman" w:hAnsi="Times New Roman"/>
          <w:b w:val="0"/>
          <w:sz w:val="24"/>
        </w:rPr>
        <w:t>neurostimulators</w:t>
      </w:r>
      <w:proofErr w:type="spellEnd"/>
      <w:r w:rsidR="00FB6A3F" w:rsidRPr="00E4740A">
        <w:rPr>
          <w:rFonts w:ascii="Times New Roman" w:hAnsi="Times New Roman"/>
          <w:b w:val="0"/>
          <w:sz w:val="24"/>
        </w:rPr>
        <w:t xml:space="preserve">.  This device has 9-channel connectors.  The designs were sold to a German company called </w:t>
      </w:r>
      <w:proofErr w:type="spellStart"/>
      <w:r w:rsidR="00FB6A3F" w:rsidRPr="00E4740A">
        <w:rPr>
          <w:rFonts w:ascii="Times New Roman" w:hAnsi="Times New Roman"/>
          <w:b w:val="0"/>
          <w:sz w:val="24"/>
        </w:rPr>
        <w:t>Ottobock</w:t>
      </w:r>
      <w:proofErr w:type="spellEnd"/>
      <w:r w:rsidR="00FB6A3F" w:rsidRPr="00E4740A">
        <w:rPr>
          <w:rFonts w:ascii="Times New Roman" w:hAnsi="Times New Roman"/>
          <w:b w:val="0"/>
          <w:sz w:val="24"/>
        </w:rPr>
        <w:t xml:space="preserve">.  </w:t>
      </w:r>
      <w:proofErr w:type="spellStart"/>
      <w:r w:rsidR="00FB6A3F" w:rsidRPr="00E4740A">
        <w:rPr>
          <w:rFonts w:ascii="Times New Roman" w:hAnsi="Times New Roman"/>
          <w:b w:val="0"/>
          <w:sz w:val="24"/>
        </w:rPr>
        <w:t>Ottobock</w:t>
      </w:r>
      <w:proofErr w:type="spellEnd"/>
      <w:r w:rsidR="00FB6A3F" w:rsidRPr="00E4740A">
        <w:rPr>
          <w:rFonts w:ascii="Times New Roman" w:hAnsi="Times New Roman"/>
          <w:b w:val="0"/>
          <w:sz w:val="24"/>
        </w:rPr>
        <w:t xml:space="preserve"> is using this device exclusively for their stimulator to treat stroke victims suffering from foot drop.  Currently, this connector is not available as a standalone product.  The second problem with this product is that it only has nine channels.  Many </w:t>
      </w:r>
      <w:proofErr w:type="spellStart"/>
      <w:r w:rsidR="00FB6A3F" w:rsidRPr="00E4740A">
        <w:rPr>
          <w:rFonts w:ascii="Times New Roman" w:hAnsi="Times New Roman"/>
          <w:b w:val="0"/>
          <w:sz w:val="24"/>
        </w:rPr>
        <w:t>neurostimulators</w:t>
      </w:r>
      <w:proofErr w:type="spellEnd"/>
      <w:r w:rsidR="00FB6A3F" w:rsidRPr="00E4740A">
        <w:rPr>
          <w:rFonts w:ascii="Times New Roman" w:hAnsi="Times New Roman"/>
          <w:b w:val="0"/>
          <w:sz w:val="24"/>
        </w:rPr>
        <w:t xml:space="preserve"> in the market have 16 channels.  </w:t>
      </w:r>
      <w:r w:rsidR="004841DD" w:rsidRPr="00E4740A">
        <w:rPr>
          <w:rFonts w:ascii="Times New Roman" w:hAnsi="Times New Roman"/>
          <w:b w:val="0"/>
          <w:sz w:val="24"/>
        </w:rPr>
        <w:t>Moreover</w:t>
      </w:r>
      <w:r w:rsidR="00842C64" w:rsidRPr="00E4740A">
        <w:rPr>
          <w:rFonts w:ascii="Times New Roman" w:hAnsi="Times New Roman"/>
          <w:b w:val="0"/>
          <w:sz w:val="24"/>
        </w:rPr>
        <w:t>,</w:t>
      </w:r>
      <w:r w:rsidR="004841DD" w:rsidRPr="00E4740A">
        <w:rPr>
          <w:rFonts w:ascii="Times New Roman" w:hAnsi="Times New Roman"/>
          <w:b w:val="0"/>
          <w:sz w:val="24"/>
        </w:rPr>
        <w:t xml:space="preserve"> the size of</w:t>
      </w:r>
      <w:r w:rsidR="00FB6A3F" w:rsidRPr="00E4740A">
        <w:rPr>
          <w:rFonts w:ascii="Times New Roman" w:hAnsi="Times New Roman"/>
          <w:b w:val="0"/>
          <w:sz w:val="24"/>
        </w:rPr>
        <w:t xml:space="preserve"> this product </w:t>
      </w:r>
      <w:r w:rsidR="004841DD" w:rsidRPr="00E4740A">
        <w:rPr>
          <w:rFonts w:ascii="Times New Roman" w:hAnsi="Times New Roman"/>
          <w:b w:val="0"/>
          <w:sz w:val="24"/>
        </w:rPr>
        <w:t>poses a problem</w:t>
      </w:r>
      <w:r w:rsidR="00FB6A3F" w:rsidRPr="00E4740A">
        <w:rPr>
          <w:rFonts w:ascii="Times New Roman" w:hAnsi="Times New Roman"/>
          <w:b w:val="0"/>
          <w:sz w:val="24"/>
        </w:rPr>
        <w:t xml:space="preserve">.  While </w:t>
      </w:r>
      <w:r w:rsidR="004841DD" w:rsidRPr="00E4740A">
        <w:rPr>
          <w:rFonts w:ascii="Times New Roman" w:hAnsi="Times New Roman"/>
          <w:b w:val="0"/>
          <w:sz w:val="24"/>
        </w:rPr>
        <w:t>the p</w:t>
      </w:r>
      <w:r w:rsidR="00FB6A3F" w:rsidRPr="00E4740A">
        <w:rPr>
          <w:rFonts w:ascii="Times New Roman" w:hAnsi="Times New Roman"/>
          <w:b w:val="0"/>
          <w:sz w:val="24"/>
        </w:rPr>
        <w:t>atent application</w:t>
      </w:r>
      <w:r w:rsidR="001A1383" w:rsidRPr="00E4740A">
        <w:rPr>
          <w:rFonts w:ascii="Times New Roman" w:hAnsi="Times New Roman"/>
          <w:b w:val="0"/>
          <w:sz w:val="24"/>
        </w:rPr>
        <w:t xml:space="preserve"> did not provide the </w:t>
      </w:r>
      <w:r w:rsidR="001A1383" w:rsidRPr="00E4740A">
        <w:rPr>
          <w:rFonts w:ascii="Times New Roman" w:hAnsi="Times New Roman"/>
          <w:b w:val="0"/>
          <w:sz w:val="24"/>
        </w:rPr>
        <w:lastRenderedPageBreak/>
        <w:t>dimensions, their scale</w:t>
      </w:r>
      <w:r w:rsidR="00FB6A3F" w:rsidRPr="00E4740A">
        <w:rPr>
          <w:rFonts w:ascii="Times New Roman" w:hAnsi="Times New Roman"/>
          <w:b w:val="0"/>
          <w:sz w:val="24"/>
        </w:rPr>
        <w:t xml:space="preserve"> appears much larger t</w:t>
      </w:r>
      <w:r w:rsidR="004841DD" w:rsidRPr="00E4740A">
        <w:rPr>
          <w:rFonts w:ascii="Times New Roman" w:hAnsi="Times New Roman"/>
          <w:b w:val="0"/>
          <w:sz w:val="24"/>
        </w:rPr>
        <w:t xml:space="preserve">han our </w:t>
      </w:r>
      <w:r w:rsidR="005F42D9" w:rsidRPr="005F42D9">
        <w:rPr>
          <w:rFonts w:ascii="Times New Roman" w:hAnsi="Times New Roman"/>
          <w:b w:val="0"/>
          <w:sz w:val="24"/>
        </w:rPr>
        <w:t>proposed design of 65 mils by 16</w:t>
      </w:r>
      <w:r w:rsidR="005F42D9">
        <w:rPr>
          <w:rFonts w:ascii="Times New Roman" w:hAnsi="Times New Roman"/>
          <w:b w:val="0"/>
          <w:sz w:val="24"/>
        </w:rPr>
        <w:t xml:space="preserve"> mils by 16 mils</w:t>
      </w:r>
      <w:r w:rsidR="00FB6A3F" w:rsidRPr="00E4740A">
        <w:rPr>
          <w:rFonts w:ascii="Times New Roman" w:hAnsi="Times New Roman"/>
          <w:b w:val="0"/>
          <w:sz w:val="24"/>
        </w:rPr>
        <w:t>.</w:t>
      </w:r>
      <w:r w:rsidR="00A10FEF" w:rsidRPr="00E4740A">
        <w:rPr>
          <w:rFonts w:ascii="Times New Roman" w:hAnsi="Times New Roman"/>
          <w:b w:val="0"/>
          <w:sz w:val="24"/>
        </w:rPr>
        <w:t xml:space="preserve">  T</w:t>
      </w:r>
      <w:r w:rsidR="004841DD" w:rsidRPr="00E4740A">
        <w:rPr>
          <w:rFonts w:ascii="Times New Roman" w:hAnsi="Times New Roman"/>
          <w:b w:val="0"/>
          <w:sz w:val="24"/>
        </w:rPr>
        <w:t xml:space="preserve">his gives the physician </w:t>
      </w:r>
      <w:r w:rsidR="00FB6A3F" w:rsidRPr="00E4740A">
        <w:rPr>
          <w:rFonts w:ascii="Times New Roman" w:hAnsi="Times New Roman"/>
          <w:b w:val="0"/>
          <w:sz w:val="24"/>
        </w:rPr>
        <w:t>more flexibility in the placement of the connector.</w:t>
      </w:r>
      <w:bookmarkEnd w:id="33"/>
    </w:p>
    <w:p w:rsidR="00FB6A3F" w:rsidRPr="00272E7E" w:rsidRDefault="00FB6A3F" w:rsidP="000F69DA">
      <w:pPr>
        <w:spacing w:line="480" w:lineRule="auto"/>
      </w:pPr>
    </w:p>
    <w:p w:rsidR="00FB6A3F" w:rsidRPr="00E4740A" w:rsidRDefault="00BB1BA3" w:rsidP="00E4740A">
      <w:pPr>
        <w:pStyle w:val="Heading1"/>
        <w:spacing w:before="0" w:after="0" w:line="480" w:lineRule="auto"/>
        <w:ind w:firstLine="720"/>
        <w:rPr>
          <w:rFonts w:ascii="Times New Roman" w:hAnsi="Times New Roman"/>
          <w:sz w:val="24"/>
        </w:rPr>
      </w:pPr>
      <w:bookmarkStart w:id="34" w:name="_Toc384991548"/>
      <w:r w:rsidRPr="00E4740A">
        <w:rPr>
          <w:rFonts w:ascii="Times New Roman" w:hAnsi="Times New Roman"/>
          <w:sz w:val="24"/>
        </w:rPr>
        <w:t xml:space="preserve">1.3.2 </w:t>
      </w:r>
      <w:r w:rsidR="00FB6A3F" w:rsidRPr="00E4740A">
        <w:rPr>
          <w:rFonts w:ascii="Times New Roman" w:hAnsi="Times New Roman"/>
          <w:sz w:val="24"/>
        </w:rPr>
        <w:t xml:space="preserve">Biocompatible </w:t>
      </w:r>
      <w:r w:rsidR="00E4740A">
        <w:rPr>
          <w:rFonts w:ascii="Times New Roman" w:hAnsi="Times New Roman"/>
          <w:sz w:val="24"/>
        </w:rPr>
        <w:t>m</w:t>
      </w:r>
      <w:r w:rsidR="00FB6A3F" w:rsidRPr="00E4740A">
        <w:rPr>
          <w:rFonts w:ascii="Times New Roman" w:hAnsi="Times New Roman"/>
          <w:sz w:val="24"/>
        </w:rPr>
        <w:t>aterials</w:t>
      </w:r>
      <w:r w:rsidR="00E4740A">
        <w:rPr>
          <w:rFonts w:ascii="Times New Roman" w:hAnsi="Times New Roman"/>
          <w:sz w:val="24"/>
        </w:rPr>
        <w:t xml:space="preserve">. </w:t>
      </w:r>
      <w:r w:rsidR="00FB6A3F" w:rsidRPr="00E4740A">
        <w:rPr>
          <w:rFonts w:ascii="Times New Roman" w:hAnsi="Times New Roman"/>
          <w:b w:val="0"/>
          <w:sz w:val="24"/>
        </w:rPr>
        <w:t>This device</w:t>
      </w:r>
      <w:r w:rsidR="00A10FEF" w:rsidRPr="00E4740A">
        <w:rPr>
          <w:rFonts w:ascii="Times New Roman" w:hAnsi="Times New Roman"/>
          <w:b w:val="0"/>
          <w:sz w:val="24"/>
        </w:rPr>
        <w:t xml:space="preserve"> is</w:t>
      </w:r>
      <w:r w:rsidR="00FB6A3F" w:rsidRPr="00E4740A">
        <w:rPr>
          <w:rFonts w:ascii="Times New Roman" w:hAnsi="Times New Roman"/>
          <w:b w:val="0"/>
          <w:sz w:val="24"/>
        </w:rPr>
        <w:t xml:space="preserve"> implanted into the human body</w:t>
      </w:r>
      <w:r w:rsidR="004E157A" w:rsidRPr="00E4740A">
        <w:rPr>
          <w:rFonts w:ascii="Times New Roman" w:hAnsi="Times New Roman"/>
          <w:b w:val="0"/>
          <w:sz w:val="24"/>
        </w:rPr>
        <w:t>; consequently,</w:t>
      </w:r>
      <w:r w:rsidR="00FB6A3F" w:rsidRPr="00E4740A">
        <w:rPr>
          <w:rFonts w:ascii="Times New Roman" w:hAnsi="Times New Roman"/>
          <w:b w:val="0"/>
          <w:sz w:val="24"/>
        </w:rPr>
        <w:t xml:space="preserve"> the materials used for this device case must be biocompatible.  There are a number of materials that are compatible with the human body </w:t>
      </w:r>
      <w:r w:rsidR="004E157A" w:rsidRPr="00E4740A">
        <w:rPr>
          <w:rFonts w:ascii="Times New Roman" w:hAnsi="Times New Roman"/>
          <w:b w:val="0"/>
          <w:sz w:val="24"/>
        </w:rPr>
        <w:t>ranging from</w:t>
      </w:r>
      <w:r w:rsidR="00FB6A3F" w:rsidRPr="00E4740A">
        <w:rPr>
          <w:rFonts w:ascii="Times New Roman" w:hAnsi="Times New Roman"/>
          <w:b w:val="0"/>
          <w:sz w:val="24"/>
        </w:rPr>
        <w:t xml:space="preserve"> certain metals, some plastics, and some ceramics.</w:t>
      </w:r>
      <w:bookmarkEnd w:id="34"/>
    </w:p>
    <w:p w:rsidR="00FB6A3F" w:rsidRDefault="00A10FEF" w:rsidP="000F69DA">
      <w:pPr>
        <w:spacing w:line="480" w:lineRule="auto"/>
      </w:pPr>
      <w:r>
        <w:tab/>
        <w:t>HTCC is High Temperature Co-f</w:t>
      </w:r>
      <w:r w:rsidR="00FB6A3F">
        <w:t>ir</w:t>
      </w:r>
      <w:r>
        <w:t>ed Ceramic which</w:t>
      </w:r>
      <w:r w:rsidR="00626EA2">
        <w:t xml:space="preserve"> is biocompatible</w:t>
      </w:r>
      <w:r>
        <w:t xml:space="preserve"> while LTCC is Low Temperature Co-fired Ceramic which</w:t>
      </w:r>
      <w:r w:rsidR="00FB6A3F">
        <w:t xml:space="preserve"> is not biocompatible.  These materials are wi</w:t>
      </w:r>
      <w:r w:rsidR="00626EA2">
        <w:t>dely used in microelectronics. P</w:t>
      </w:r>
      <w:r w:rsidR="00FB6A3F" w:rsidRPr="00626EA2">
        <w:t>reliminary research indicates that LTCC</w:t>
      </w:r>
      <w:r w:rsidR="00626EA2" w:rsidRPr="00626EA2">
        <w:t xml:space="preserve"> and silver</w:t>
      </w:r>
      <w:r w:rsidR="00626EA2">
        <w:t xml:space="preserve"> </w:t>
      </w:r>
      <w:r>
        <w:t>are</w:t>
      </w:r>
      <w:r w:rsidR="00626EA2">
        <w:t xml:space="preserve"> used</w:t>
      </w:r>
      <w:r w:rsidR="00FB6A3F" w:rsidRPr="00626EA2">
        <w:t xml:space="preserve"> for the internal</w:t>
      </w:r>
      <w:r w:rsidR="00626EA2" w:rsidRPr="00626EA2">
        <w:t xml:space="preserve"> microelectronics</w:t>
      </w:r>
      <w:r w:rsidR="004E157A" w:rsidRPr="00626EA2">
        <w:t>.</w:t>
      </w:r>
      <w:r w:rsidR="00FB6A3F" w:rsidRPr="004E157A">
        <w:rPr>
          <w:color w:val="FF0000"/>
        </w:rPr>
        <w:t xml:space="preserve"> </w:t>
      </w:r>
      <w:r w:rsidR="00FB6A3F" w:rsidRPr="004E157A">
        <w:t xml:space="preserve">These </w:t>
      </w:r>
      <w:r w:rsidR="00626EA2">
        <w:t xml:space="preserve">materials </w:t>
      </w:r>
      <w:r w:rsidR="00FB6A3F">
        <w:t>pla</w:t>
      </w:r>
      <w:r w:rsidR="004E157A">
        <w:t>y a vital role in</w:t>
      </w:r>
      <w:r w:rsidR="00FB6A3F">
        <w:t xml:space="preserve"> build</w:t>
      </w:r>
      <w:r w:rsidR="004E157A">
        <w:t>ing a device so small with</w:t>
      </w:r>
      <w:r w:rsidR="00FB6A3F">
        <w:t xml:space="preserve"> many connectors.</w:t>
      </w:r>
    </w:p>
    <w:p w:rsidR="00FB6A3F" w:rsidRDefault="00FB6A3F" w:rsidP="000F69DA">
      <w:pPr>
        <w:spacing w:line="480" w:lineRule="auto"/>
        <w:ind w:firstLine="720"/>
      </w:pPr>
      <w:r>
        <w:t>Some metals that are biocompatible include stainless steels, cobalt a</w:t>
      </w:r>
      <w:r w:rsidR="004E157A">
        <w:t xml:space="preserve">lloys, and titanium alloys.  </w:t>
      </w:r>
      <w:r w:rsidR="004E157A" w:rsidRPr="00F576F8">
        <w:t>The</w:t>
      </w:r>
      <w:r w:rsidRPr="00F576F8">
        <w:t xml:space="preserve"> focus </w:t>
      </w:r>
      <w:r w:rsidR="00A10FEF" w:rsidRPr="00F576F8">
        <w:t>was</w:t>
      </w:r>
      <w:r w:rsidRPr="00F576F8">
        <w:t xml:space="preserve"> on titanium</w:t>
      </w:r>
      <w:r>
        <w:t xml:space="preserve"> as this metal has a hig</w:t>
      </w:r>
      <w:r w:rsidR="00164E11">
        <w:t>h tensile strength, low density</w:t>
      </w:r>
      <w:r>
        <w:t xml:space="preserve"> and</w:t>
      </w:r>
      <w:r w:rsidR="004E157A">
        <w:t xml:space="preserve"> is</w:t>
      </w:r>
      <w:r>
        <w:t xml:space="preserve"> highly resistant to bodily fluids.  </w:t>
      </w:r>
      <w:r w:rsidR="00ED1B55">
        <w:t xml:space="preserve">Initially, titanium was </w:t>
      </w:r>
      <w:r>
        <w:t xml:space="preserve">the primary material used for </w:t>
      </w:r>
      <w:proofErr w:type="spellStart"/>
      <w:r>
        <w:t>neurostimulator</w:t>
      </w:r>
      <w:proofErr w:type="spellEnd"/>
      <w:r>
        <w:t xml:space="preserve"> and pacemaker cases.</w:t>
      </w:r>
    </w:p>
    <w:p w:rsidR="00D2532E" w:rsidRDefault="00D2532E" w:rsidP="000F69DA">
      <w:pPr>
        <w:spacing w:line="480" w:lineRule="auto"/>
        <w:ind w:firstLine="720"/>
      </w:pPr>
      <w:r>
        <w:t>The following is a schematic outlining a typical device manufacturing process using LTCC material, followed by examples of common problems encountered when working with LTCC.</w:t>
      </w:r>
      <w:r w:rsidR="009E1EEF">
        <w:t xml:space="preserve"> Common problems which are known to occur include “potato-chipping,” which is what may happen when the specimen shrinks at uneven rates during co-firing. Another common problem is the collapse of channels or </w:t>
      </w:r>
      <w:proofErr w:type="spellStart"/>
      <w:r w:rsidR="009E1EEF">
        <w:t>vias</w:t>
      </w:r>
      <w:proofErr w:type="spellEnd"/>
      <w:r w:rsidR="009E1EEF">
        <w:t xml:space="preserve">. It is common practice to combat the collapse of desired channels or </w:t>
      </w:r>
      <w:proofErr w:type="spellStart"/>
      <w:r w:rsidR="009E1EEF">
        <w:t>vias</w:t>
      </w:r>
      <w:proofErr w:type="spellEnd"/>
      <w:r w:rsidR="009E1EEF">
        <w:t xml:space="preserve"> by filling the empty spaces with a sacrificial material before lamination. </w:t>
      </w:r>
      <w:r w:rsidR="009E1EEF">
        <w:lastRenderedPageBreak/>
        <w:t>This sacrificial material, such as graphite tape or paste is then burned off in the sintering process.</w:t>
      </w:r>
      <w:r>
        <w:t xml:space="preserve"> The follow</w:t>
      </w:r>
      <w:r w:rsidR="00CB5EEA">
        <w:t xml:space="preserve">ing images were taken from </w:t>
      </w:r>
      <w:proofErr w:type="spellStart"/>
      <w:r w:rsidR="00CB5EEA">
        <w:t>Vasude</w:t>
      </w:r>
      <w:r>
        <w:t>v</w:t>
      </w:r>
      <w:proofErr w:type="spellEnd"/>
      <w:r>
        <w:t>, 2012.</w:t>
      </w:r>
    </w:p>
    <w:p w:rsidR="00D50DBE" w:rsidRDefault="00D50DBE" w:rsidP="009E1EEF">
      <w:pPr>
        <w:spacing w:line="360" w:lineRule="auto"/>
        <w:ind w:firstLine="720"/>
        <w:jc w:val="both"/>
      </w:pPr>
    </w:p>
    <w:p w:rsidR="00D2532E" w:rsidRDefault="009E1EEF" w:rsidP="009E1EEF">
      <w:pPr>
        <w:keepNext/>
        <w:spacing w:line="360" w:lineRule="auto"/>
        <w:ind w:firstLine="720"/>
        <w:jc w:val="center"/>
      </w:pPr>
      <w:r>
        <w:rPr>
          <w:noProof/>
        </w:rPr>
        <w:drawing>
          <wp:inline distT="0" distB="0" distL="0" distR="0" wp14:anchorId="05A1542A" wp14:editId="192693F8">
            <wp:extent cx="4690872" cy="2231136"/>
            <wp:effectExtent l="38100" t="57150" r="33655" b="552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60000">
                      <a:off x="0" y="0"/>
                      <a:ext cx="4690872" cy="2231136"/>
                    </a:xfrm>
                    <a:prstGeom prst="rect">
                      <a:avLst/>
                    </a:prstGeom>
                  </pic:spPr>
                </pic:pic>
              </a:graphicData>
            </a:graphic>
          </wp:inline>
        </w:drawing>
      </w:r>
    </w:p>
    <w:p w:rsidR="00D2532E" w:rsidRPr="00D50DBE" w:rsidRDefault="00D2532E" w:rsidP="009E1EEF">
      <w:pPr>
        <w:pStyle w:val="Caption"/>
        <w:jc w:val="center"/>
        <w:rPr>
          <w:sz w:val="24"/>
        </w:rPr>
      </w:pPr>
      <w:bookmarkStart w:id="35" w:name="_Toc384990780"/>
      <w:r w:rsidRPr="00D50DBE">
        <w:rPr>
          <w:sz w:val="24"/>
        </w:rPr>
        <w:t xml:space="preserve">Figure </w:t>
      </w:r>
      <w:r w:rsidR="005E4545" w:rsidRPr="00D50DBE">
        <w:rPr>
          <w:sz w:val="24"/>
        </w:rPr>
        <w:fldChar w:fldCharType="begin"/>
      </w:r>
      <w:r w:rsidR="00AB35A5" w:rsidRPr="00D50DBE">
        <w:rPr>
          <w:sz w:val="24"/>
        </w:rPr>
        <w:instrText xml:space="preserve"> SEQ Figure \* ARABIC </w:instrText>
      </w:r>
      <w:r w:rsidR="005E4545" w:rsidRPr="00D50DBE">
        <w:rPr>
          <w:sz w:val="24"/>
        </w:rPr>
        <w:fldChar w:fldCharType="separate"/>
      </w:r>
      <w:r w:rsidR="001F168A">
        <w:rPr>
          <w:noProof/>
          <w:sz w:val="24"/>
        </w:rPr>
        <w:t>1</w:t>
      </w:r>
      <w:r w:rsidR="005E4545" w:rsidRPr="00D50DBE">
        <w:rPr>
          <w:noProof/>
          <w:sz w:val="24"/>
        </w:rPr>
        <w:fldChar w:fldCharType="end"/>
      </w:r>
      <w:r w:rsidRPr="00D50DBE">
        <w:rPr>
          <w:sz w:val="24"/>
        </w:rPr>
        <w:t>: Typical LTCC Manufacturing Process Schematic</w:t>
      </w:r>
      <w:r w:rsidR="00372B9E">
        <w:rPr>
          <w:sz w:val="24"/>
        </w:rPr>
        <w:t>.</w:t>
      </w:r>
      <w:r w:rsidR="00F82138">
        <w:rPr>
          <w:sz w:val="24"/>
        </w:rPr>
        <w:t xml:space="preserve"> (</w:t>
      </w:r>
      <w:proofErr w:type="spellStart"/>
      <w:r w:rsidR="00F82138">
        <w:rPr>
          <w:sz w:val="24"/>
        </w:rPr>
        <w:t>Vasudev</w:t>
      </w:r>
      <w:proofErr w:type="spellEnd"/>
      <w:r w:rsidR="00F82138">
        <w:rPr>
          <w:sz w:val="24"/>
        </w:rPr>
        <w:t>, 2012)</w:t>
      </w:r>
      <w:bookmarkEnd w:id="35"/>
    </w:p>
    <w:p w:rsidR="00D2532E" w:rsidRDefault="00D2532E" w:rsidP="009E1EEF">
      <w:pPr>
        <w:jc w:val="center"/>
      </w:pPr>
    </w:p>
    <w:p w:rsidR="007F39DB" w:rsidRDefault="00D2532E" w:rsidP="007F39DB">
      <w:pPr>
        <w:keepNext/>
        <w:jc w:val="center"/>
      </w:pPr>
      <w:r>
        <w:rPr>
          <w:noProof/>
        </w:rPr>
        <w:drawing>
          <wp:inline distT="0" distB="0" distL="0" distR="0" wp14:anchorId="78075A38" wp14:editId="4D1D2156">
            <wp:extent cx="3000375" cy="33623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0375" cy="3362325"/>
                    </a:xfrm>
                    <a:prstGeom prst="rect">
                      <a:avLst/>
                    </a:prstGeom>
                  </pic:spPr>
                </pic:pic>
              </a:graphicData>
            </a:graphic>
          </wp:inline>
        </w:drawing>
      </w:r>
    </w:p>
    <w:p w:rsidR="00F10857" w:rsidRPr="00D50DBE" w:rsidRDefault="007F39DB" w:rsidP="007F39DB">
      <w:pPr>
        <w:pStyle w:val="Caption"/>
        <w:jc w:val="center"/>
        <w:rPr>
          <w:sz w:val="24"/>
        </w:rPr>
      </w:pPr>
      <w:bookmarkStart w:id="36" w:name="_Toc384990781"/>
      <w:r w:rsidRPr="00D50DBE">
        <w:rPr>
          <w:sz w:val="24"/>
        </w:rPr>
        <w:t xml:space="preserve">Figure </w:t>
      </w:r>
      <w:r w:rsidR="005E4545" w:rsidRPr="00D50DBE">
        <w:rPr>
          <w:sz w:val="24"/>
        </w:rPr>
        <w:fldChar w:fldCharType="begin"/>
      </w:r>
      <w:r w:rsidR="00AB35A5" w:rsidRPr="00D50DBE">
        <w:rPr>
          <w:sz w:val="24"/>
        </w:rPr>
        <w:instrText xml:space="preserve"> SEQ Figure \* ARABIC </w:instrText>
      </w:r>
      <w:r w:rsidR="005E4545" w:rsidRPr="00D50DBE">
        <w:rPr>
          <w:sz w:val="24"/>
        </w:rPr>
        <w:fldChar w:fldCharType="separate"/>
      </w:r>
      <w:r w:rsidR="001F168A">
        <w:rPr>
          <w:noProof/>
          <w:sz w:val="24"/>
        </w:rPr>
        <w:t>2</w:t>
      </w:r>
      <w:r w:rsidR="005E4545" w:rsidRPr="00D50DBE">
        <w:rPr>
          <w:noProof/>
          <w:sz w:val="24"/>
        </w:rPr>
        <w:fldChar w:fldCharType="end"/>
      </w:r>
      <w:r w:rsidRPr="00D50DBE">
        <w:rPr>
          <w:sz w:val="24"/>
        </w:rPr>
        <w:t>: Common Problems Encountered During LTCC</w:t>
      </w:r>
      <w:bookmarkEnd w:id="36"/>
      <w:r w:rsidRPr="00D50DBE">
        <w:rPr>
          <w:sz w:val="24"/>
        </w:rPr>
        <w:t xml:space="preserve"> </w:t>
      </w:r>
    </w:p>
    <w:p w:rsidR="00D2532E" w:rsidRPr="00D50DBE" w:rsidRDefault="007F39DB" w:rsidP="007F39DB">
      <w:pPr>
        <w:pStyle w:val="Caption"/>
        <w:jc w:val="center"/>
        <w:rPr>
          <w:sz w:val="24"/>
        </w:rPr>
      </w:pPr>
      <w:proofErr w:type="gramStart"/>
      <w:r w:rsidRPr="00D50DBE">
        <w:rPr>
          <w:sz w:val="24"/>
        </w:rPr>
        <w:t>Component Manufacturing</w:t>
      </w:r>
      <w:r w:rsidR="00372B9E">
        <w:rPr>
          <w:sz w:val="24"/>
        </w:rPr>
        <w:t>.</w:t>
      </w:r>
      <w:proofErr w:type="gramEnd"/>
      <w:r w:rsidR="00F82138">
        <w:rPr>
          <w:sz w:val="24"/>
        </w:rPr>
        <w:t xml:space="preserve"> (</w:t>
      </w:r>
      <w:proofErr w:type="spellStart"/>
      <w:r w:rsidR="00F82138">
        <w:rPr>
          <w:sz w:val="24"/>
        </w:rPr>
        <w:t>Vasudev</w:t>
      </w:r>
      <w:proofErr w:type="spellEnd"/>
      <w:r w:rsidR="00F82138">
        <w:rPr>
          <w:sz w:val="24"/>
        </w:rPr>
        <w:t>, 2012)</w:t>
      </w:r>
    </w:p>
    <w:p w:rsidR="00A54696" w:rsidRDefault="00A54696" w:rsidP="00F32D99">
      <w:pPr>
        <w:pStyle w:val="Heading1"/>
        <w:jc w:val="both"/>
        <w:rPr>
          <w:sz w:val="28"/>
        </w:rPr>
      </w:pPr>
      <w:bookmarkStart w:id="37" w:name="_Toc373140155"/>
    </w:p>
    <w:p w:rsidR="00F32D99" w:rsidRDefault="00BB1BA3" w:rsidP="00E4740A">
      <w:pPr>
        <w:pStyle w:val="Heading1"/>
        <w:spacing w:line="480" w:lineRule="auto"/>
        <w:ind w:firstLine="720"/>
      </w:pPr>
      <w:bookmarkStart w:id="38" w:name="_Toc384991549"/>
      <w:r w:rsidRPr="00E4740A">
        <w:rPr>
          <w:rFonts w:ascii="Times New Roman" w:hAnsi="Times New Roman"/>
          <w:sz w:val="24"/>
        </w:rPr>
        <w:t xml:space="preserve">1.3.3 </w:t>
      </w:r>
      <w:r w:rsidR="00E4740A">
        <w:rPr>
          <w:rFonts w:ascii="Times New Roman" w:hAnsi="Times New Roman"/>
          <w:sz w:val="24"/>
        </w:rPr>
        <w:t>Lead a</w:t>
      </w:r>
      <w:r w:rsidR="00F32D99" w:rsidRPr="00E4740A">
        <w:rPr>
          <w:rFonts w:ascii="Times New Roman" w:hAnsi="Times New Roman"/>
          <w:sz w:val="24"/>
        </w:rPr>
        <w:t>ttachment</w:t>
      </w:r>
      <w:bookmarkEnd w:id="37"/>
      <w:r w:rsidR="00E4740A" w:rsidRPr="00E4740A">
        <w:rPr>
          <w:rFonts w:ascii="Times New Roman" w:hAnsi="Times New Roman"/>
          <w:sz w:val="24"/>
        </w:rPr>
        <w:t>.</w:t>
      </w:r>
      <w:r w:rsidR="00E4740A" w:rsidRPr="00E4740A">
        <w:rPr>
          <w:sz w:val="24"/>
        </w:rPr>
        <w:t xml:space="preserve"> </w:t>
      </w:r>
      <w:r w:rsidR="00F32D99" w:rsidRPr="00E4740A">
        <w:rPr>
          <w:rFonts w:ascii="Times New Roman" w:hAnsi="Times New Roman"/>
          <w:b w:val="0"/>
          <w:sz w:val="24"/>
        </w:rPr>
        <w:t xml:space="preserve">Conventional </w:t>
      </w:r>
      <w:proofErr w:type="spellStart"/>
      <w:r w:rsidR="00F32D99" w:rsidRPr="00E4740A">
        <w:rPr>
          <w:rFonts w:ascii="Times New Roman" w:hAnsi="Times New Roman"/>
          <w:b w:val="0"/>
          <w:sz w:val="24"/>
        </w:rPr>
        <w:t>neurostimulator</w:t>
      </w:r>
      <w:proofErr w:type="spellEnd"/>
      <w:r w:rsidR="00F32D99" w:rsidRPr="00E4740A">
        <w:rPr>
          <w:rFonts w:ascii="Times New Roman" w:hAnsi="Times New Roman"/>
          <w:b w:val="0"/>
          <w:sz w:val="24"/>
        </w:rPr>
        <w:t xml:space="preserve"> systems consist of leads connected directly from the nerves through an extension (if necessary) and subsequently into the </w:t>
      </w:r>
      <w:proofErr w:type="spellStart"/>
      <w:r w:rsidR="00F32D99" w:rsidRPr="00E4740A">
        <w:rPr>
          <w:rFonts w:ascii="Times New Roman" w:hAnsi="Times New Roman"/>
          <w:b w:val="0"/>
          <w:sz w:val="24"/>
        </w:rPr>
        <w:t>neurostimulator</w:t>
      </w:r>
      <w:proofErr w:type="spellEnd"/>
      <w:r w:rsidR="00F32D99" w:rsidRPr="00E4740A">
        <w:rPr>
          <w:rFonts w:ascii="Times New Roman" w:hAnsi="Times New Roman"/>
          <w:b w:val="0"/>
          <w:sz w:val="24"/>
        </w:rPr>
        <w:t xml:space="preserve">. There are a few methods of attaching leads depending on what type of leads will be used. Proximal leads, which are the lead ends connected directly to the </w:t>
      </w:r>
      <w:proofErr w:type="spellStart"/>
      <w:r w:rsidR="00F32D99" w:rsidRPr="00E4740A">
        <w:rPr>
          <w:rFonts w:ascii="Times New Roman" w:hAnsi="Times New Roman"/>
          <w:b w:val="0"/>
          <w:sz w:val="24"/>
        </w:rPr>
        <w:t>neurostimulator</w:t>
      </w:r>
      <w:proofErr w:type="spellEnd"/>
      <w:r w:rsidR="00F32D99" w:rsidRPr="00E4740A">
        <w:rPr>
          <w:rFonts w:ascii="Times New Roman" w:hAnsi="Times New Roman"/>
          <w:b w:val="0"/>
          <w:sz w:val="24"/>
        </w:rPr>
        <w:t>, are often set into the conn</w:t>
      </w:r>
      <w:r w:rsidR="00A63C0D" w:rsidRPr="00E4740A">
        <w:rPr>
          <w:rFonts w:ascii="Times New Roman" w:hAnsi="Times New Roman"/>
          <w:b w:val="0"/>
          <w:sz w:val="24"/>
        </w:rPr>
        <w:t>ection junction using setscrews</w:t>
      </w:r>
      <w:r w:rsidR="00F32D99" w:rsidRPr="00E4740A">
        <w:rPr>
          <w:rFonts w:ascii="Times New Roman" w:hAnsi="Times New Roman"/>
          <w:b w:val="0"/>
          <w:sz w:val="24"/>
        </w:rPr>
        <w:t xml:space="preserve"> once </w:t>
      </w:r>
      <w:r w:rsidR="00A63C0D" w:rsidRPr="00E4740A">
        <w:rPr>
          <w:rFonts w:ascii="Times New Roman" w:hAnsi="Times New Roman"/>
          <w:b w:val="0"/>
          <w:sz w:val="24"/>
        </w:rPr>
        <w:t xml:space="preserve">the leads are set into position. As described in </w:t>
      </w:r>
      <w:r w:rsidR="00F32D99" w:rsidRPr="00E4740A">
        <w:rPr>
          <w:rFonts w:ascii="Times New Roman" w:hAnsi="Times New Roman"/>
          <w:b w:val="0"/>
          <w:sz w:val="24"/>
        </w:rPr>
        <w:t xml:space="preserve">the proposed design of the connector, the connection points lead to corresponding </w:t>
      </w:r>
      <w:r w:rsidR="00A63C0D" w:rsidRPr="00E4740A">
        <w:rPr>
          <w:rFonts w:ascii="Times New Roman" w:hAnsi="Times New Roman"/>
          <w:b w:val="0"/>
          <w:sz w:val="24"/>
        </w:rPr>
        <w:t>pads</w:t>
      </w:r>
      <w:r w:rsidR="00F32D99" w:rsidRPr="00E4740A">
        <w:rPr>
          <w:rFonts w:ascii="Times New Roman" w:hAnsi="Times New Roman"/>
          <w:b w:val="0"/>
          <w:sz w:val="24"/>
        </w:rPr>
        <w:t xml:space="preserve"> to which the incoming lead ends will be connected. The employment of th</w:t>
      </w:r>
      <w:r w:rsidR="00A63C0D" w:rsidRPr="00E4740A">
        <w:rPr>
          <w:rFonts w:ascii="Times New Roman" w:hAnsi="Times New Roman"/>
          <w:b w:val="0"/>
          <w:sz w:val="24"/>
        </w:rPr>
        <w:t>is connection system requires each half of the connector</w:t>
      </w:r>
      <w:r w:rsidR="00F32D99" w:rsidRPr="00E4740A">
        <w:rPr>
          <w:rFonts w:ascii="Times New Roman" w:hAnsi="Times New Roman"/>
          <w:b w:val="0"/>
          <w:sz w:val="24"/>
        </w:rPr>
        <w:t xml:space="preserve"> to</w:t>
      </w:r>
      <w:r w:rsidR="00A63C0D" w:rsidRPr="00E4740A">
        <w:rPr>
          <w:rFonts w:ascii="Times New Roman" w:hAnsi="Times New Roman"/>
          <w:b w:val="0"/>
          <w:sz w:val="24"/>
        </w:rPr>
        <w:t xml:space="preserve"> link to</w:t>
      </w:r>
      <w:r w:rsidR="00F32D99" w:rsidRPr="00E4740A">
        <w:rPr>
          <w:rFonts w:ascii="Times New Roman" w:hAnsi="Times New Roman"/>
          <w:b w:val="0"/>
          <w:sz w:val="24"/>
        </w:rPr>
        <w:t xml:space="preserve"> the corresponding leads ends (one half to the stimulator, the other to the extension leading to the stimulating pads). In order to show the feasibility of the system</w:t>
      </w:r>
      <w:r w:rsidR="00F32D99" w:rsidRPr="00B25621">
        <w:rPr>
          <w:rFonts w:ascii="Times New Roman" w:hAnsi="Times New Roman"/>
          <w:b w:val="0"/>
          <w:sz w:val="24"/>
        </w:rPr>
        <w:t xml:space="preserve">, one </w:t>
      </w:r>
      <w:r w:rsidR="00ED1B55" w:rsidRPr="00B25621">
        <w:rPr>
          <w:rFonts w:ascii="Times New Roman" w:hAnsi="Times New Roman"/>
          <w:b w:val="0"/>
          <w:sz w:val="24"/>
        </w:rPr>
        <w:t>scope of the project was</w:t>
      </w:r>
      <w:r w:rsidR="00F32D99" w:rsidRPr="00B25621">
        <w:rPr>
          <w:rFonts w:ascii="Times New Roman" w:hAnsi="Times New Roman"/>
          <w:b w:val="0"/>
          <w:sz w:val="24"/>
        </w:rPr>
        <w:t xml:space="preserve"> to invest</w:t>
      </w:r>
      <w:r w:rsidR="00A63C0D" w:rsidRPr="00B25621">
        <w:rPr>
          <w:rFonts w:ascii="Times New Roman" w:hAnsi="Times New Roman"/>
          <w:b w:val="0"/>
          <w:sz w:val="24"/>
        </w:rPr>
        <w:t>igate how the connector is</w:t>
      </w:r>
      <w:r w:rsidR="00F32D99" w:rsidRPr="00B25621">
        <w:rPr>
          <w:rFonts w:ascii="Times New Roman" w:hAnsi="Times New Roman"/>
          <w:b w:val="0"/>
          <w:sz w:val="24"/>
        </w:rPr>
        <w:t xml:space="preserve"> fused to the leads.</w:t>
      </w:r>
      <w:bookmarkEnd w:id="38"/>
      <w:r w:rsidR="00F32D99" w:rsidRPr="00E4740A">
        <w:rPr>
          <w:rFonts w:ascii="Times New Roman" w:hAnsi="Times New Roman"/>
          <w:b w:val="0"/>
          <w:sz w:val="24"/>
        </w:rPr>
        <w:t xml:space="preserve"> </w:t>
      </w:r>
    </w:p>
    <w:p w:rsidR="00F32D99" w:rsidRDefault="00F32D99" w:rsidP="000F69DA">
      <w:pPr>
        <w:spacing w:line="480" w:lineRule="auto"/>
      </w:pPr>
      <w:r>
        <w:tab/>
        <w:t>The most simple and reliable method of attaching the leads to the connector pads is micro-welding. One mil platinum wires, configured in line with the length axis of the conn</w:t>
      </w:r>
      <w:r w:rsidR="004C36CE">
        <w:t>ector, will be grouped together. They are</w:t>
      </w:r>
      <w:r>
        <w:t xml:space="preserve"> all insulated from one another. This configuration is more favorable in this design application as it results in a streamlined design, which is desirable in implanted d</w:t>
      </w:r>
      <w:r w:rsidR="004C36CE">
        <w:t xml:space="preserve">evices. </w:t>
      </w:r>
      <w:r w:rsidR="004C36CE" w:rsidRPr="00B25621">
        <w:t>The device</w:t>
      </w:r>
      <w:r w:rsidRPr="00B25621">
        <w:t xml:space="preserve"> used to fuse the wires to the pads is a Hughes Micro-Welder. T</w:t>
      </w:r>
      <w:r>
        <w:t xml:space="preserve">his machine has the capability to perform micro-scale resistance spot welding, which is necessary to fuse the one </w:t>
      </w:r>
      <w:r w:rsidR="004C36CE">
        <w:t>mil wire to the connection pads</w:t>
      </w:r>
      <w:r>
        <w:t xml:space="preserve"> and is access</w:t>
      </w:r>
      <w:r w:rsidR="004C36CE">
        <w:t>ible for</w:t>
      </w:r>
      <w:r>
        <w:t xml:space="preserve"> us</w:t>
      </w:r>
      <w:r w:rsidR="004C36CE">
        <w:t>e</w:t>
      </w:r>
      <w:r>
        <w:t xml:space="preserve"> in the A</w:t>
      </w:r>
      <w:r w:rsidR="004C36CE">
        <w:t xml:space="preserve">dvanced </w:t>
      </w:r>
      <w:r>
        <w:t>M</w:t>
      </w:r>
      <w:r w:rsidR="004C36CE">
        <w:t xml:space="preserve">aterials Engineering </w:t>
      </w:r>
      <w:r>
        <w:t>R</w:t>
      </w:r>
      <w:r w:rsidR="004C36CE">
        <w:t xml:space="preserve">esearch </w:t>
      </w:r>
      <w:r>
        <w:t>I</w:t>
      </w:r>
      <w:r w:rsidR="004C36CE">
        <w:t>nstitute (AMERI)</w:t>
      </w:r>
      <w:r>
        <w:t>. The benefits of welding the wires into place include the assur</w:t>
      </w:r>
      <w:r w:rsidR="004C36CE">
        <w:t>ance of good electrical contact</w:t>
      </w:r>
      <w:r>
        <w:t xml:space="preserve"> as well as the added pull strength of the connection. If the wires are configured in line with the length axis of the device, it is desirable for the connection of the wires to the pads to have good resistance </w:t>
      </w:r>
      <w:r w:rsidR="004C36CE">
        <w:t>from being torn off when pulled</w:t>
      </w:r>
      <w:r>
        <w:t xml:space="preserve"> </w:t>
      </w:r>
      <w:r>
        <w:lastRenderedPageBreak/>
        <w:t xml:space="preserve">should the leads move around while implanted. Loss of connection between the wires and </w:t>
      </w:r>
      <w:r w:rsidR="00303E5F">
        <w:t>the pads would result in</w:t>
      </w:r>
      <w:r>
        <w:t xml:space="preserve"> stimulation </w:t>
      </w:r>
      <w:r w:rsidR="00303E5F">
        <w:t xml:space="preserve">loss of </w:t>
      </w:r>
      <w:r>
        <w:t>the corresponding leads. The method of micro-spot welding, using equipment similar to the Hughes Micro-</w:t>
      </w:r>
      <w:proofErr w:type="gramStart"/>
      <w:r>
        <w:t>Welder,</w:t>
      </w:r>
      <w:proofErr w:type="gramEnd"/>
      <w:r>
        <w:t xml:space="preserve"> is widely seen in medical implanted devices.</w:t>
      </w:r>
    </w:p>
    <w:p w:rsidR="002D2759" w:rsidRPr="00E4740A" w:rsidRDefault="00BB1BA3" w:rsidP="00E4740A">
      <w:pPr>
        <w:pStyle w:val="Heading1"/>
        <w:spacing w:line="480" w:lineRule="auto"/>
        <w:ind w:firstLine="720"/>
        <w:rPr>
          <w:rFonts w:ascii="Times New Roman" w:hAnsi="Times New Roman"/>
          <w:b w:val="0"/>
          <w:sz w:val="24"/>
          <w:szCs w:val="24"/>
        </w:rPr>
      </w:pPr>
      <w:bookmarkStart w:id="39" w:name="_Toc373140156"/>
      <w:bookmarkStart w:id="40" w:name="_Toc384991550"/>
      <w:r w:rsidRPr="00E4740A">
        <w:rPr>
          <w:rFonts w:ascii="Times New Roman" w:hAnsi="Times New Roman"/>
          <w:sz w:val="24"/>
          <w:szCs w:val="24"/>
        </w:rPr>
        <w:t xml:space="preserve">1.3.4 </w:t>
      </w:r>
      <w:r w:rsidR="00E4740A">
        <w:rPr>
          <w:rFonts w:ascii="Times New Roman" w:hAnsi="Times New Roman"/>
          <w:sz w:val="24"/>
          <w:szCs w:val="24"/>
        </w:rPr>
        <w:t>O-r</w:t>
      </w:r>
      <w:r w:rsidR="00CB7667" w:rsidRPr="00E4740A">
        <w:rPr>
          <w:rFonts w:ascii="Times New Roman" w:hAnsi="Times New Roman"/>
          <w:sz w:val="24"/>
          <w:szCs w:val="24"/>
        </w:rPr>
        <w:t>ings</w:t>
      </w:r>
      <w:bookmarkEnd w:id="39"/>
      <w:r w:rsidR="00E4740A" w:rsidRPr="00E4740A">
        <w:rPr>
          <w:rFonts w:ascii="Times New Roman" w:hAnsi="Times New Roman"/>
          <w:sz w:val="24"/>
          <w:szCs w:val="24"/>
        </w:rPr>
        <w:t>.</w:t>
      </w:r>
      <w:r w:rsidR="00E4740A" w:rsidRPr="00E4740A">
        <w:rPr>
          <w:rFonts w:ascii="Times New Roman" w:hAnsi="Times New Roman"/>
          <w:b w:val="0"/>
          <w:sz w:val="24"/>
          <w:szCs w:val="24"/>
        </w:rPr>
        <w:t xml:space="preserve"> </w:t>
      </w:r>
      <w:r w:rsidR="005D388C" w:rsidRPr="00E4740A">
        <w:rPr>
          <w:rFonts w:ascii="Times New Roman" w:hAnsi="Times New Roman"/>
          <w:b w:val="0"/>
          <w:sz w:val="24"/>
          <w:szCs w:val="24"/>
        </w:rPr>
        <w:t xml:space="preserve">The </w:t>
      </w:r>
      <w:proofErr w:type="spellStart"/>
      <w:r w:rsidR="005D388C" w:rsidRPr="00E4740A">
        <w:rPr>
          <w:rFonts w:ascii="Times New Roman" w:hAnsi="Times New Roman"/>
          <w:b w:val="0"/>
          <w:sz w:val="24"/>
          <w:szCs w:val="24"/>
        </w:rPr>
        <w:t>microconnector</w:t>
      </w:r>
      <w:proofErr w:type="spellEnd"/>
      <w:r w:rsidR="005D388C" w:rsidRPr="00E4740A">
        <w:rPr>
          <w:rFonts w:ascii="Times New Roman" w:hAnsi="Times New Roman"/>
          <w:b w:val="0"/>
          <w:sz w:val="24"/>
          <w:szCs w:val="24"/>
        </w:rPr>
        <w:t xml:space="preserve"> require</w:t>
      </w:r>
      <w:r w:rsidR="00ED1B55">
        <w:rPr>
          <w:rFonts w:ascii="Times New Roman" w:hAnsi="Times New Roman"/>
          <w:b w:val="0"/>
          <w:sz w:val="24"/>
          <w:szCs w:val="24"/>
        </w:rPr>
        <w:t>d</w:t>
      </w:r>
      <w:r w:rsidR="005D388C" w:rsidRPr="00E4740A">
        <w:rPr>
          <w:rFonts w:ascii="Times New Roman" w:hAnsi="Times New Roman"/>
          <w:b w:val="0"/>
          <w:sz w:val="24"/>
          <w:szCs w:val="24"/>
        </w:rPr>
        <w:t xml:space="preserve"> an O-ring</w:t>
      </w:r>
      <w:r w:rsidR="00CB5A59" w:rsidRPr="00E4740A">
        <w:rPr>
          <w:rFonts w:ascii="Times New Roman" w:hAnsi="Times New Roman"/>
          <w:b w:val="0"/>
          <w:sz w:val="24"/>
          <w:szCs w:val="24"/>
        </w:rPr>
        <w:t xml:space="preserve"> design</w:t>
      </w:r>
      <w:r w:rsidR="005D388C" w:rsidRPr="00E4740A">
        <w:rPr>
          <w:rFonts w:ascii="Times New Roman" w:hAnsi="Times New Roman"/>
          <w:b w:val="0"/>
          <w:sz w:val="24"/>
          <w:szCs w:val="24"/>
        </w:rPr>
        <w:t xml:space="preserve"> in order to prevent the entrance of an unwanted fluid to the device since this will be placed in the human body. Because it requires very little room and </w:t>
      </w:r>
      <w:r w:rsidR="00CB5A59" w:rsidRPr="00E4740A">
        <w:rPr>
          <w:rFonts w:ascii="Times New Roman" w:hAnsi="Times New Roman"/>
          <w:b w:val="0"/>
          <w:sz w:val="24"/>
          <w:szCs w:val="24"/>
        </w:rPr>
        <w:t>is</w:t>
      </w:r>
      <w:r w:rsidR="005D388C" w:rsidRPr="00E4740A">
        <w:rPr>
          <w:rFonts w:ascii="Times New Roman" w:hAnsi="Times New Roman"/>
          <w:b w:val="0"/>
          <w:sz w:val="24"/>
          <w:szCs w:val="24"/>
        </w:rPr>
        <w:t xml:space="preserve"> lightweight, an O-ring is the preferre</w:t>
      </w:r>
      <w:r w:rsidR="00CB5A59" w:rsidRPr="00E4740A">
        <w:rPr>
          <w:rFonts w:ascii="Times New Roman" w:hAnsi="Times New Roman"/>
          <w:b w:val="0"/>
          <w:sz w:val="24"/>
          <w:szCs w:val="24"/>
        </w:rPr>
        <w:t>d method of sealing the device. Possible failure of the O-ring is never sudden and could usually be recognized.</w:t>
      </w:r>
      <w:r w:rsidR="00C14FDB" w:rsidRPr="00E4740A">
        <w:rPr>
          <w:rFonts w:ascii="Times New Roman" w:hAnsi="Times New Roman"/>
          <w:b w:val="0"/>
          <w:sz w:val="24"/>
          <w:szCs w:val="24"/>
        </w:rPr>
        <w:t xml:space="preserve"> Furthermore it is less likely to cause structural damage.</w:t>
      </w:r>
      <w:r w:rsidR="006234C5" w:rsidRPr="00E4740A">
        <w:rPr>
          <w:rFonts w:ascii="Times New Roman" w:hAnsi="Times New Roman"/>
          <w:b w:val="0"/>
          <w:sz w:val="24"/>
          <w:szCs w:val="24"/>
        </w:rPr>
        <w:t xml:space="preserve"> For these reasons, an O-ring was used for our device to prevent leakage.</w:t>
      </w:r>
      <w:r w:rsidR="00CB5A59" w:rsidRPr="00E4740A">
        <w:rPr>
          <w:rFonts w:ascii="Times New Roman" w:hAnsi="Times New Roman"/>
          <w:b w:val="0"/>
          <w:sz w:val="24"/>
          <w:szCs w:val="24"/>
        </w:rPr>
        <w:t xml:space="preserve"> </w:t>
      </w:r>
      <w:r w:rsidR="00506062" w:rsidRPr="00E4740A">
        <w:rPr>
          <w:rFonts w:ascii="Times New Roman" w:hAnsi="Times New Roman"/>
          <w:b w:val="0"/>
          <w:sz w:val="24"/>
          <w:szCs w:val="24"/>
        </w:rPr>
        <w:t xml:space="preserve">An O-ring is a </w:t>
      </w:r>
      <w:proofErr w:type="spellStart"/>
      <w:r w:rsidR="00506062" w:rsidRPr="00E4740A">
        <w:rPr>
          <w:rFonts w:ascii="Times New Roman" w:hAnsi="Times New Roman"/>
          <w:b w:val="0"/>
          <w:sz w:val="24"/>
          <w:szCs w:val="24"/>
        </w:rPr>
        <w:t>toric</w:t>
      </w:r>
      <w:proofErr w:type="spellEnd"/>
      <w:r w:rsidR="00506062" w:rsidRPr="00E4740A">
        <w:rPr>
          <w:rFonts w:ascii="Times New Roman" w:hAnsi="Times New Roman"/>
          <w:b w:val="0"/>
          <w:sz w:val="24"/>
          <w:szCs w:val="24"/>
        </w:rPr>
        <w:t xml:space="preserve"> joint used for sealing. It closes off a pathway in order to prevent unwanted air or fluid from escaping as well as unwanted fluid from entering the device.</w:t>
      </w:r>
      <w:r w:rsidR="003062A8" w:rsidRPr="00E4740A">
        <w:rPr>
          <w:rFonts w:ascii="Times New Roman" w:hAnsi="Times New Roman"/>
          <w:b w:val="0"/>
          <w:sz w:val="24"/>
          <w:szCs w:val="24"/>
        </w:rPr>
        <w:t xml:space="preserve"> O-rings are placed in flanges or grooves so they can block the passage. This is accomplished through material memory. When an O-ring is compressed in a space, it wants to return to its original shape</w:t>
      </w:r>
      <w:r w:rsidR="001645A6" w:rsidRPr="00E4740A">
        <w:rPr>
          <w:rFonts w:ascii="Times New Roman" w:hAnsi="Times New Roman"/>
          <w:b w:val="0"/>
          <w:sz w:val="24"/>
          <w:szCs w:val="24"/>
        </w:rPr>
        <w:t>. Because of this, it pushes against the walls of the groove in which it was placed, creating a seal</w:t>
      </w:r>
      <w:r w:rsidR="006A6DFF" w:rsidRPr="00E4740A">
        <w:rPr>
          <w:rFonts w:ascii="Times New Roman" w:hAnsi="Times New Roman"/>
          <w:b w:val="0"/>
          <w:sz w:val="24"/>
          <w:szCs w:val="24"/>
        </w:rPr>
        <w:t xml:space="preserve"> through force</w:t>
      </w:r>
      <w:r w:rsidR="001645A6" w:rsidRPr="00E4740A">
        <w:rPr>
          <w:rFonts w:ascii="Times New Roman" w:hAnsi="Times New Roman"/>
          <w:b w:val="0"/>
          <w:sz w:val="24"/>
          <w:szCs w:val="24"/>
        </w:rPr>
        <w:t>.</w:t>
      </w:r>
      <w:bookmarkEnd w:id="40"/>
      <w:r w:rsidR="001645A6" w:rsidRPr="00E4740A">
        <w:rPr>
          <w:rFonts w:ascii="Times New Roman" w:hAnsi="Times New Roman"/>
          <w:b w:val="0"/>
          <w:sz w:val="24"/>
          <w:szCs w:val="24"/>
        </w:rPr>
        <w:t xml:space="preserve"> </w:t>
      </w:r>
    </w:p>
    <w:p w:rsidR="0027309F" w:rsidRDefault="0027309F" w:rsidP="000F69DA">
      <w:pPr>
        <w:spacing w:line="480" w:lineRule="auto"/>
      </w:pPr>
    </w:p>
    <w:p w:rsidR="002D2759" w:rsidRDefault="002D2759" w:rsidP="007C681A">
      <w:pPr>
        <w:spacing w:line="360" w:lineRule="auto"/>
        <w:jc w:val="both"/>
      </w:pPr>
      <w:r>
        <w:rPr>
          <w:noProof/>
        </w:rPr>
        <w:drawing>
          <wp:inline distT="0" distB="0" distL="0" distR="0" wp14:anchorId="7194B7FB" wp14:editId="71630CEB">
            <wp:extent cx="5486400" cy="1397479"/>
            <wp:effectExtent l="0" t="0" r="0" b="0"/>
            <wp:docPr id="9" name="Picture 9" descr="http://www.satoriseal.com/technical/technical_articles/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toriseal.com/technical/technical_articles/Image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3221"/>
                    <a:stretch/>
                  </pic:blipFill>
                  <pic:spPr bwMode="auto">
                    <a:xfrm>
                      <a:off x="0" y="0"/>
                      <a:ext cx="5486400" cy="1397479"/>
                    </a:xfrm>
                    <a:prstGeom prst="rect">
                      <a:avLst/>
                    </a:prstGeom>
                    <a:noFill/>
                    <a:ln>
                      <a:noFill/>
                    </a:ln>
                    <a:extLst>
                      <a:ext uri="{53640926-AAD7-44D8-BBD7-CCE9431645EC}">
                        <a14:shadowObscured xmlns:a14="http://schemas.microsoft.com/office/drawing/2010/main"/>
                      </a:ext>
                    </a:extLst>
                  </pic:spPr>
                </pic:pic>
              </a:graphicData>
            </a:graphic>
          </wp:inline>
        </w:drawing>
      </w:r>
    </w:p>
    <w:p w:rsidR="002D2759" w:rsidRPr="007C2673" w:rsidRDefault="00D8472B" w:rsidP="00D8472B">
      <w:pPr>
        <w:pStyle w:val="Caption"/>
        <w:jc w:val="center"/>
        <w:rPr>
          <w:sz w:val="24"/>
        </w:rPr>
      </w:pPr>
      <w:bookmarkStart w:id="41" w:name="_Toc384990782"/>
      <w:r w:rsidRPr="007C2673">
        <w:rPr>
          <w:sz w:val="24"/>
        </w:rPr>
        <w:t xml:space="preserve">Figure </w:t>
      </w:r>
      <w:r w:rsidR="005E4545" w:rsidRPr="007C2673">
        <w:rPr>
          <w:sz w:val="24"/>
        </w:rPr>
        <w:fldChar w:fldCharType="begin"/>
      </w:r>
      <w:r w:rsidR="00AC7425" w:rsidRPr="007C2673">
        <w:rPr>
          <w:sz w:val="24"/>
        </w:rPr>
        <w:instrText xml:space="preserve"> SEQ Figure \* ARABIC </w:instrText>
      </w:r>
      <w:r w:rsidR="005E4545" w:rsidRPr="007C2673">
        <w:rPr>
          <w:sz w:val="24"/>
        </w:rPr>
        <w:fldChar w:fldCharType="separate"/>
      </w:r>
      <w:r w:rsidR="001F168A">
        <w:rPr>
          <w:noProof/>
          <w:sz w:val="24"/>
        </w:rPr>
        <w:t>3</w:t>
      </w:r>
      <w:r w:rsidR="005E4545" w:rsidRPr="007C2673">
        <w:rPr>
          <w:noProof/>
          <w:sz w:val="24"/>
        </w:rPr>
        <w:fldChar w:fldCharType="end"/>
      </w:r>
      <w:r w:rsidRPr="007C2673">
        <w:rPr>
          <w:sz w:val="24"/>
        </w:rPr>
        <w:t>: O-Ring Pressure</w:t>
      </w:r>
      <w:r w:rsidR="00372B9E">
        <w:rPr>
          <w:sz w:val="24"/>
        </w:rPr>
        <w:t>.</w:t>
      </w:r>
      <w:r w:rsidR="004A5A4A" w:rsidRPr="007C2673">
        <w:rPr>
          <w:sz w:val="24"/>
        </w:rPr>
        <w:t xml:space="preserve"> </w:t>
      </w:r>
      <w:r w:rsidR="00F82138">
        <w:rPr>
          <w:sz w:val="24"/>
        </w:rPr>
        <w:t>(</w:t>
      </w:r>
      <w:proofErr w:type="spellStart"/>
      <w:r w:rsidR="00F82138">
        <w:rPr>
          <w:sz w:val="24"/>
        </w:rPr>
        <w:t>McGrosky</w:t>
      </w:r>
      <w:proofErr w:type="spellEnd"/>
      <w:r w:rsidR="00F82138">
        <w:rPr>
          <w:sz w:val="24"/>
        </w:rPr>
        <w:t>, 2013)</w:t>
      </w:r>
      <w:bookmarkEnd w:id="41"/>
    </w:p>
    <w:p w:rsidR="00D8472B" w:rsidRPr="00D8472B" w:rsidRDefault="00D8472B" w:rsidP="00D8472B"/>
    <w:p w:rsidR="004A5A4A" w:rsidRDefault="001645A6" w:rsidP="000F69DA">
      <w:pPr>
        <w:spacing w:line="480" w:lineRule="auto"/>
        <w:ind w:firstLine="720"/>
      </w:pPr>
      <w:r>
        <w:lastRenderedPageBreak/>
        <w:t>However, it is important to keep in mind what causes an effective seal. This is determined through the inner diameter of the O-ring</w:t>
      </w:r>
      <w:r w:rsidR="007C681A">
        <w:t>.</w:t>
      </w:r>
      <w:r>
        <w:t xml:space="preserve"> </w:t>
      </w:r>
      <w:r w:rsidR="007C681A">
        <w:t>The stretch of the gland diameter should not be greater than 5%</w:t>
      </w:r>
      <w:proofErr w:type="gramStart"/>
      <w:r w:rsidR="007C681A">
        <w:t>,</w:t>
      </w:r>
      <w:proofErr w:type="gramEnd"/>
      <w:r w:rsidR="007C681A">
        <w:t xml:space="preserve"> rather it should remain between 1% and 5%. </w:t>
      </w:r>
      <w:r>
        <w:t xml:space="preserve"> </w:t>
      </w:r>
    </w:p>
    <w:p w:rsidR="004A5A4A" w:rsidRDefault="004A5A4A" w:rsidP="00ED1B55">
      <w:pPr>
        <w:spacing w:line="480" w:lineRule="auto"/>
        <w:jc w:val="center"/>
      </w:pPr>
      <w:r>
        <w:t xml:space="preserve">O-Ring ID: </w:t>
      </w:r>
      <m:oMath>
        <m:f>
          <m:fPr>
            <m:ctrlPr>
              <w:rPr>
                <w:rFonts w:ascii="Cambria Math" w:hAnsi="Cambria Math"/>
                <w:i/>
              </w:rPr>
            </m:ctrlPr>
          </m:fPr>
          <m:num>
            <m:r>
              <w:rPr>
                <w:rFonts w:ascii="Cambria Math" w:hAnsi="Cambria Math"/>
              </w:rPr>
              <m:t>Groove Diameter</m:t>
            </m:r>
          </m:num>
          <m:den>
            <m:r>
              <w:rPr>
                <w:rFonts w:ascii="Cambria Math" w:hAnsi="Cambria Math"/>
              </w:rPr>
              <m:t>% of Stretch Desired</m:t>
            </m:r>
          </m:den>
        </m:f>
      </m:oMath>
    </w:p>
    <w:p w:rsidR="00DD1C39" w:rsidRDefault="007C681A" w:rsidP="000F69DA">
      <w:pPr>
        <w:spacing w:line="480" w:lineRule="auto"/>
      </w:pPr>
      <w:r>
        <w:t xml:space="preserve">If the O-ring has a higher stretch percentage, the pressure will cause wear in addition to cross section reduction. </w:t>
      </w:r>
    </w:p>
    <w:p w:rsidR="007C681A" w:rsidRDefault="005D388C" w:rsidP="000F69DA">
      <w:pPr>
        <w:spacing w:line="480" w:lineRule="auto"/>
        <w:ind w:firstLine="720"/>
      </w:pPr>
      <w:r>
        <w:t xml:space="preserve">For this device, </w:t>
      </w:r>
      <w:r w:rsidR="001645A6">
        <w:t xml:space="preserve">the use of a micro O-ring is necessary due to the small scale of the connector. </w:t>
      </w:r>
      <w:r w:rsidR="009B1463">
        <w:t xml:space="preserve">Different manufacturers were considered such as Parker O-Ring as well as Apple’s </w:t>
      </w:r>
      <w:proofErr w:type="spellStart"/>
      <w:r w:rsidR="009B1463">
        <w:t>MicrOring</w:t>
      </w:r>
      <w:proofErr w:type="spellEnd"/>
      <w:r w:rsidR="009B1463">
        <w:t xml:space="preserve"> Seals. Both manufacturers offer O-rings </w:t>
      </w:r>
      <w:r w:rsidR="00C211C3">
        <w:t xml:space="preserve">of very minute sizes (with Apple’s </w:t>
      </w:r>
      <w:proofErr w:type="spellStart"/>
      <w:r w:rsidR="00C211C3">
        <w:t>MicrOring</w:t>
      </w:r>
      <w:proofErr w:type="spellEnd"/>
      <w:r w:rsidR="00C211C3">
        <w:t xml:space="preserve"> Seals having a wider variety of choices). In order to select the optimum O-ring, the dimensions, biocompatibility, and material physical properties had to be considered.</w:t>
      </w:r>
      <w:r w:rsidR="009B1463">
        <w:t xml:space="preserve"> </w:t>
      </w:r>
      <w:r w:rsidR="00C211C3">
        <w:t>Because the O-ring is so small, it has to have a higher tolerance since there is less room for failures.</w:t>
      </w:r>
    </w:p>
    <w:p w:rsidR="00F32D99" w:rsidRDefault="001645A6" w:rsidP="000F69DA">
      <w:pPr>
        <w:spacing w:line="480" w:lineRule="auto"/>
        <w:ind w:firstLine="720"/>
      </w:pPr>
      <w:r>
        <w:t>Furthermore, the O-ring must be composed of medical-grade material in order to be biocompatible with the human body</w:t>
      </w:r>
      <w:r w:rsidR="00D7615E">
        <w:t xml:space="preserve"> and </w:t>
      </w:r>
      <w:r w:rsidR="006A6DFF">
        <w:t>withstand the corrosive environment</w:t>
      </w:r>
      <w:r>
        <w:t>.</w:t>
      </w:r>
      <w:r w:rsidR="006A6DFF">
        <w:t xml:space="preserve"> The O-ring can be inserted during lamination.</w:t>
      </w:r>
      <w:r>
        <w:t xml:space="preserve"> </w:t>
      </w:r>
      <w:r w:rsidR="007C681A">
        <w:t xml:space="preserve">If the </w:t>
      </w:r>
      <w:r w:rsidR="002D2759">
        <w:t xml:space="preserve">elastomer </w:t>
      </w:r>
      <w:r w:rsidR="00644A40">
        <w:t>material</w:t>
      </w:r>
      <w:r w:rsidR="007C681A">
        <w:t xml:space="preserve"> of the O-ring is not compatible with its </w:t>
      </w:r>
      <w:r w:rsidR="00644A40">
        <w:t>surroundings</w:t>
      </w:r>
      <w:r w:rsidR="007C681A">
        <w:t>, the O-ring may fail, which will in turn cause the entire device to fail.</w:t>
      </w:r>
      <w:r w:rsidR="0044269D">
        <w:t xml:space="preserve"> In order to determine the succ</w:t>
      </w:r>
      <w:r w:rsidR="009633C2">
        <w:t>ess of the O-ring, the device will be</w:t>
      </w:r>
      <w:r w:rsidR="006A6DFF">
        <w:t xml:space="preserve"> subject to</w:t>
      </w:r>
      <w:r w:rsidR="0044269D">
        <w:t xml:space="preserve"> various tests</w:t>
      </w:r>
      <w:r w:rsidR="00DD1C39">
        <w:t xml:space="preserve"> such as the fine leak and gross leak tests, which are later discussed</w:t>
      </w:r>
      <w:r w:rsidR="0044269D">
        <w:t>.</w:t>
      </w:r>
      <w:r w:rsidR="000113B7">
        <w:t xml:space="preserve"> However, due to limited resources and time, these tests were not accomplished, but in a future design, they will be.</w:t>
      </w:r>
    </w:p>
    <w:p w:rsidR="00F32D99" w:rsidRPr="00E4740A" w:rsidRDefault="00BB1BA3" w:rsidP="00E4740A">
      <w:pPr>
        <w:pStyle w:val="Heading1"/>
        <w:spacing w:line="480" w:lineRule="auto"/>
        <w:ind w:firstLine="720"/>
        <w:rPr>
          <w:rFonts w:ascii="Times New Roman" w:hAnsi="Times New Roman"/>
          <w:b w:val="0"/>
          <w:sz w:val="24"/>
          <w:szCs w:val="24"/>
        </w:rPr>
      </w:pPr>
      <w:bookmarkStart w:id="42" w:name="_Toc373140157"/>
      <w:bookmarkStart w:id="43" w:name="_Toc384991551"/>
      <w:r w:rsidRPr="00E4740A">
        <w:rPr>
          <w:rFonts w:ascii="Times New Roman" w:hAnsi="Times New Roman"/>
          <w:sz w:val="24"/>
          <w:szCs w:val="24"/>
        </w:rPr>
        <w:t xml:space="preserve">1.3.5 </w:t>
      </w:r>
      <w:r w:rsidR="00F32D99" w:rsidRPr="00E4740A">
        <w:rPr>
          <w:rFonts w:ascii="Times New Roman" w:hAnsi="Times New Roman"/>
          <w:sz w:val="24"/>
          <w:szCs w:val="24"/>
        </w:rPr>
        <w:t xml:space="preserve">Devices </w:t>
      </w:r>
      <w:r w:rsidR="00E4740A">
        <w:rPr>
          <w:rFonts w:ascii="Times New Roman" w:hAnsi="Times New Roman"/>
          <w:sz w:val="24"/>
          <w:szCs w:val="24"/>
        </w:rPr>
        <w:t>u</w:t>
      </w:r>
      <w:r w:rsidR="00F32D99" w:rsidRPr="00E4740A">
        <w:rPr>
          <w:rFonts w:ascii="Times New Roman" w:hAnsi="Times New Roman"/>
          <w:sz w:val="24"/>
          <w:szCs w:val="24"/>
        </w:rPr>
        <w:t xml:space="preserve">sed to </w:t>
      </w:r>
      <w:r w:rsidR="00E4740A">
        <w:rPr>
          <w:rFonts w:ascii="Times New Roman" w:hAnsi="Times New Roman"/>
          <w:sz w:val="24"/>
          <w:szCs w:val="24"/>
        </w:rPr>
        <w:t>m</w:t>
      </w:r>
      <w:r w:rsidR="00F32D99" w:rsidRPr="00E4740A">
        <w:rPr>
          <w:rFonts w:ascii="Times New Roman" w:hAnsi="Times New Roman"/>
          <w:sz w:val="24"/>
          <w:szCs w:val="24"/>
        </w:rPr>
        <w:t>anufacture</w:t>
      </w:r>
      <w:bookmarkEnd w:id="42"/>
      <w:r w:rsidR="00E4740A" w:rsidRPr="00E4740A">
        <w:rPr>
          <w:rFonts w:ascii="Times New Roman" w:hAnsi="Times New Roman"/>
          <w:sz w:val="24"/>
          <w:szCs w:val="24"/>
        </w:rPr>
        <w:t xml:space="preserve">. </w:t>
      </w:r>
      <w:r w:rsidR="00F32D99" w:rsidRPr="00E4740A">
        <w:rPr>
          <w:rFonts w:ascii="Times New Roman" w:hAnsi="Times New Roman"/>
          <w:b w:val="0"/>
          <w:sz w:val="24"/>
          <w:szCs w:val="24"/>
        </w:rPr>
        <w:t>The use of AMERI lab</w:t>
      </w:r>
      <w:r w:rsidR="00303E5F" w:rsidRPr="00E4740A">
        <w:rPr>
          <w:rFonts w:ascii="Times New Roman" w:hAnsi="Times New Roman"/>
          <w:b w:val="0"/>
          <w:sz w:val="24"/>
          <w:szCs w:val="24"/>
        </w:rPr>
        <w:t>s</w:t>
      </w:r>
      <w:r w:rsidR="00F32D99" w:rsidRPr="00E4740A">
        <w:rPr>
          <w:rFonts w:ascii="Times New Roman" w:hAnsi="Times New Roman"/>
          <w:b w:val="0"/>
          <w:sz w:val="24"/>
          <w:szCs w:val="24"/>
        </w:rPr>
        <w:t xml:space="preserve"> makes manufacturing devices on such a small scale possible by providing the necessary equipment and machinery. In order to use the green ceramic tape, a precision CNC punch is needed to punch the </w:t>
      </w:r>
      <w:proofErr w:type="spellStart"/>
      <w:r w:rsidR="00F32D99" w:rsidRPr="00E4740A">
        <w:rPr>
          <w:rFonts w:ascii="Times New Roman" w:hAnsi="Times New Roman"/>
          <w:b w:val="0"/>
          <w:sz w:val="24"/>
          <w:szCs w:val="24"/>
        </w:rPr>
        <w:t>vias</w:t>
      </w:r>
      <w:proofErr w:type="spellEnd"/>
      <w:r w:rsidR="00F32D99" w:rsidRPr="00E4740A">
        <w:rPr>
          <w:rFonts w:ascii="Times New Roman" w:hAnsi="Times New Roman"/>
          <w:b w:val="0"/>
          <w:sz w:val="24"/>
          <w:szCs w:val="24"/>
        </w:rPr>
        <w:t xml:space="preserve">. The KEKO PAM Precision punch machines are able to punch very precise holes on a very small </w:t>
      </w:r>
      <w:r w:rsidR="00F32D99" w:rsidRPr="00E4740A">
        <w:rPr>
          <w:rFonts w:ascii="Times New Roman" w:hAnsi="Times New Roman"/>
          <w:b w:val="0"/>
          <w:sz w:val="24"/>
          <w:szCs w:val="24"/>
        </w:rPr>
        <w:lastRenderedPageBreak/>
        <w:t xml:space="preserve">scale, between 100, 150, and 250 </w:t>
      </w:r>
      <w:proofErr w:type="spellStart"/>
      <w:r w:rsidR="00F32D99" w:rsidRPr="00E4740A">
        <w:rPr>
          <w:rFonts w:ascii="Times New Roman" w:hAnsi="Times New Roman"/>
          <w:b w:val="0"/>
          <w:sz w:val="24"/>
          <w:szCs w:val="24"/>
        </w:rPr>
        <w:t>μm</w:t>
      </w:r>
      <w:proofErr w:type="spellEnd"/>
      <w:r w:rsidR="00F32D99" w:rsidRPr="00E4740A">
        <w:rPr>
          <w:rFonts w:ascii="Times New Roman" w:hAnsi="Times New Roman"/>
          <w:b w:val="0"/>
          <w:sz w:val="24"/>
          <w:szCs w:val="24"/>
        </w:rPr>
        <w:t xml:space="preserve"> in diameter. The design is expo</w:t>
      </w:r>
      <w:r w:rsidR="00303E5F" w:rsidRPr="00E4740A">
        <w:rPr>
          <w:rFonts w:ascii="Times New Roman" w:hAnsi="Times New Roman"/>
          <w:b w:val="0"/>
          <w:sz w:val="24"/>
          <w:szCs w:val="24"/>
        </w:rPr>
        <w:t>rted in a CAD file, which is u</w:t>
      </w:r>
      <w:r w:rsidR="00F32D99" w:rsidRPr="00E4740A">
        <w:rPr>
          <w:rFonts w:ascii="Times New Roman" w:hAnsi="Times New Roman"/>
          <w:b w:val="0"/>
          <w:sz w:val="24"/>
          <w:szCs w:val="24"/>
        </w:rPr>
        <w:t>ploaded into the punch machine. The machine then takes the LTCC or HTCC tape and punches out the design, which consists of th</w:t>
      </w:r>
      <w:r w:rsidR="00303E5F" w:rsidRPr="00E4740A">
        <w:rPr>
          <w:rFonts w:ascii="Times New Roman" w:hAnsi="Times New Roman"/>
          <w:b w:val="0"/>
          <w:sz w:val="24"/>
          <w:szCs w:val="24"/>
        </w:rPr>
        <w:t xml:space="preserve">e </w:t>
      </w:r>
      <w:proofErr w:type="spellStart"/>
      <w:r w:rsidR="00303E5F" w:rsidRPr="00E4740A">
        <w:rPr>
          <w:rFonts w:ascii="Times New Roman" w:hAnsi="Times New Roman"/>
          <w:b w:val="0"/>
          <w:sz w:val="24"/>
          <w:szCs w:val="24"/>
        </w:rPr>
        <w:t>vias</w:t>
      </w:r>
      <w:proofErr w:type="spellEnd"/>
      <w:r w:rsidR="00303E5F" w:rsidRPr="00E4740A">
        <w:rPr>
          <w:rFonts w:ascii="Times New Roman" w:hAnsi="Times New Roman"/>
          <w:b w:val="0"/>
          <w:sz w:val="24"/>
          <w:szCs w:val="24"/>
        </w:rPr>
        <w:t xml:space="preserve"> and the alignment holes that</w:t>
      </w:r>
      <w:r w:rsidR="00F32D99" w:rsidRPr="00E4740A">
        <w:rPr>
          <w:rFonts w:ascii="Times New Roman" w:hAnsi="Times New Roman"/>
          <w:b w:val="0"/>
          <w:sz w:val="24"/>
          <w:szCs w:val="24"/>
        </w:rPr>
        <w:t xml:space="preserve"> are used to align the layers of tape. About 25 layers of the design can be made out of one sheet of LTCC o</w:t>
      </w:r>
      <w:r w:rsidR="00303E5F" w:rsidRPr="00E4740A">
        <w:rPr>
          <w:rFonts w:ascii="Times New Roman" w:hAnsi="Times New Roman"/>
          <w:b w:val="0"/>
          <w:sz w:val="24"/>
          <w:szCs w:val="24"/>
        </w:rPr>
        <w:t>r</w:t>
      </w:r>
      <w:r w:rsidR="00F32D99" w:rsidRPr="00E4740A">
        <w:rPr>
          <w:rFonts w:ascii="Times New Roman" w:hAnsi="Times New Roman"/>
          <w:b w:val="0"/>
          <w:sz w:val="24"/>
          <w:szCs w:val="24"/>
        </w:rPr>
        <w:t xml:space="preserve"> HTCC.</w:t>
      </w:r>
      <w:bookmarkEnd w:id="43"/>
      <w:r w:rsidR="00F32D99" w:rsidRPr="00E4740A">
        <w:rPr>
          <w:rFonts w:ascii="Times New Roman" w:hAnsi="Times New Roman"/>
          <w:b w:val="0"/>
          <w:sz w:val="24"/>
          <w:szCs w:val="24"/>
        </w:rPr>
        <w:t xml:space="preserve"> </w:t>
      </w:r>
    </w:p>
    <w:p w:rsidR="00F32D99" w:rsidRDefault="00F32D99" w:rsidP="000F69DA">
      <w:pPr>
        <w:spacing w:line="480" w:lineRule="auto"/>
      </w:pPr>
      <w:r>
        <w:tab/>
        <w:t>On</w:t>
      </w:r>
      <w:r w:rsidR="003707B6">
        <w:t>c</w:t>
      </w:r>
      <w:r>
        <w:t>e the design</w:t>
      </w:r>
      <w:r w:rsidR="00303E5F">
        <w:t>s are punched out, the sheet is</w:t>
      </w:r>
      <w:r>
        <w:t xml:space="preserve"> placed on the PTC-1000 vacuum assisted bladder filler, which filled the holes with the high-viscosity silver or platinum ink by applying downward pressure evenly across the entire sheet. After the bladder filler operation is completed, the sheets undergo a process similar to screen printing, where the ink is sheared over the </w:t>
      </w:r>
      <w:proofErr w:type="spellStart"/>
      <w:r>
        <w:t>vias</w:t>
      </w:r>
      <w:proofErr w:type="spellEnd"/>
      <w:r>
        <w:t xml:space="preserve">. These two processes done in conjunction allow for a high chance of every via being filled. During the filling process, a mask is placed over the tape </w:t>
      </w:r>
      <w:r w:rsidR="0034517F">
        <w:t xml:space="preserve">that </w:t>
      </w:r>
      <w:r>
        <w:t>allow</w:t>
      </w:r>
      <w:r w:rsidR="0034517F">
        <w:t>s</w:t>
      </w:r>
      <w:r>
        <w:t xml:space="preserve"> only the </w:t>
      </w:r>
      <w:proofErr w:type="spellStart"/>
      <w:r>
        <w:t>vias</w:t>
      </w:r>
      <w:proofErr w:type="spellEnd"/>
      <w:r>
        <w:t xml:space="preserve"> to be exposed to the ink. The mask is made at the same time the tape is punched in the machine. This ensures that the same mechanical pins that align </w:t>
      </w:r>
      <w:r w:rsidR="0034517F">
        <w:t xml:space="preserve">the </w:t>
      </w:r>
      <w:r>
        <w:t>tape on the machine can be used to align the mask as well.</w:t>
      </w:r>
    </w:p>
    <w:p w:rsidR="00F32D99" w:rsidRDefault="00F32D99" w:rsidP="00C55040">
      <w:pPr>
        <w:spacing w:line="480" w:lineRule="auto"/>
        <w:ind w:firstLine="720"/>
      </w:pPr>
      <w:r>
        <w:t xml:space="preserve">After the </w:t>
      </w:r>
      <w:proofErr w:type="spellStart"/>
      <w:r>
        <w:t>vias</w:t>
      </w:r>
      <w:proofErr w:type="spellEnd"/>
      <w:r>
        <w:t xml:space="preserve"> are filled, the sheet of tape is placed in a small oven set to about 85 degrees Celsius for 10-15 minutes, solidifying the ink eno</w:t>
      </w:r>
      <w:r w:rsidR="0034517F">
        <w:t xml:space="preserve">ugh so it can </w:t>
      </w:r>
      <w:r>
        <w:t xml:space="preserve">stay in the </w:t>
      </w:r>
      <w:proofErr w:type="spellStart"/>
      <w:r>
        <w:t>vias</w:t>
      </w:r>
      <w:proofErr w:type="spellEnd"/>
      <w:r>
        <w:t xml:space="preserve"> while the tape is cut on the laser cutter. After the layers are cut out on the laser cutter, they are stacked using a simple jig consisting of four alignment post</w:t>
      </w:r>
      <w:r w:rsidR="0034517F">
        <w:t>s</w:t>
      </w:r>
      <w:r>
        <w:t xml:space="preserve"> and two metal plates. The stack is the placed in the PTC lamination press, which uses heat and about 1</w:t>
      </w:r>
      <w:r w:rsidR="0034517F">
        <w:t>,</w:t>
      </w:r>
      <w:r>
        <w:t>500 psi of pressure to laminate the individual layers into one, which can the</w:t>
      </w:r>
      <w:r w:rsidR="00484D22">
        <w:t>n be fired in Lindberg 1700 furnace</w:t>
      </w:r>
      <w:r>
        <w:t>. The box-style oven is favorable in this application as it gives greater control over the desired temperature and uniformity of heat distribution.</w:t>
      </w:r>
    </w:p>
    <w:p w:rsidR="0059043B" w:rsidRDefault="0059043B" w:rsidP="004E157A">
      <w:pPr>
        <w:spacing w:line="360" w:lineRule="auto"/>
      </w:pPr>
    </w:p>
    <w:p w:rsidR="0040752C" w:rsidRDefault="0040752C" w:rsidP="00A0407F">
      <w:pPr>
        <w:spacing w:line="360" w:lineRule="auto"/>
        <w:jc w:val="center"/>
      </w:pPr>
      <w:bookmarkStart w:id="44" w:name="_Toc370679615"/>
      <w:bookmarkStart w:id="45" w:name="_Toc370679966"/>
      <w:bookmarkStart w:id="46" w:name="_Toc370669543"/>
      <w:r>
        <w:rPr>
          <w:noProof/>
        </w:rPr>
        <w:lastRenderedPageBreak/>
        <w:drawing>
          <wp:inline distT="0" distB="0" distL="0" distR="0" wp14:anchorId="7FF39392" wp14:editId="3E714026">
            <wp:extent cx="4238625" cy="3177497"/>
            <wp:effectExtent l="0" t="0" r="0" b="444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38625" cy="3177497"/>
                    </a:xfrm>
                    <a:prstGeom prst="rect">
                      <a:avLst/>
                    </a:prstGeom>
                    <a:noFill/>
                    <a:ln>
                      <a:noFill/>
                    </a:ln>
                  </pic:spPr>
                </pic:pic>
              </a:graphicData>
            </a:graphic>
          </wp:inline>
        </w:drawing>
      </w:r>
    </w:p>
    <w:p w:rsidR="0040752C" w:rsidRPr="00A0407F" w:rsidRDefault="00A0407F" w:rsidP="00272E7E">
      <w:pPr>
        <w:pStyle w:val="Caption"/>
        <w:spacing w:line="480" w:lineRule="auto"/>
        <w:jc w:val="center"/>
        <w:rPr>
          <w:rStyle w:val="BookTitle"/>
          <w:b/>
          <w:bCs/>
          <w:smallCaps w:val="0"/>
          <w:spacing w:val="0"/>
          <w:sz w:val="24"/>
        </w:rPr>
      </w:pPr>
      <w:bookmarkStart w:id="47" w:name="_Toc384990783"/>
      <w:r w:rsidRPr="00A0407F">
        <w:rPr>
          <w:sz w:val="24"/>
        </w:rPr>
        <w:t xml:space="preserve">Figure </w:t>
      </w:r>
      <w:r w:rsidR="005E4545" w:rsidRPr="00A0407F">
        <w:rPr>
          <w:sz w:val="24"/>
        </w:rPr>
        <w:fldChar w:fldCharType="begin"/>
      </w:r>
      <w:r w:rsidRPr="00A0407F">
        <w:rPr>
          <w:sz w:val="24"/>
        </w:rPr>
        <w:instrText xml:space="preserve"> SEQ Figure \* ARABIC </w:instrText>
      </w:r>
      <w:r w:rsidR="005E4545" w:rsidRPr="00A0407F">
        <w:rPr>
          <w:sz w:val="24"/>
        </w:rPr>
        <w:fldChar w:fldCharType="separate"/>
      </w:r>
      <w:r w:rsidR="001F168A">
        <w:rPr>
          <w:noProof/>
          <w:sz w:val="24"/>
        </w:rPr>
        <w:t>4</w:t>
      </w:r>
      <w:r w:rsidR="005E4545" w:rsidRPr="00A0407F">
        <w:rPr>
          <w:sz w:val="24"/>
        </w:rPr>
        <w:fldChar w:fldCharType="end"/>
      </w:r>
      <w:r w:rsidRPr="00A0407F">
        <w:rPr>
          <w:sz w:val="24"/>
        </w:rPr>
        <w:t>: Prototype Trial I.</w:t>
      </w:r>
      <w:r w:rsidR="0040752C" w:rsidRPr="00A0407F">
        <w:rPr>
          <w:sz w:val="24"/>
        </w:rPr>
        <w:t xml:space="preserve"> </w:t>
      </w:r>
      <w:r w:rsidR="0040752C" w:rsidRPr="00A0407F">
        <w:rPr>
          <w:b w:val="0"/>
          <w:sz w:val="24"/>
        </w:rPr>
        <w:t>The blue area is the LTCC material while the white area is the HTCC. In this step</w:t>
      </w:r>
      <w:r>
        <w:rPr>
          <w:b w:val="0"/>
          <w:sz w:val="24"/>
        </w:rPr>
        <w:t>,</w:t>
      </w:r>
      <w:r w:rsidR="0040752C" w:rsidRPr="00A0407F">
        <w:rPr>
          <w:b w:val="0"/>
          <w:sz w:val="24"/>
        </w:rPr>
        <w:t xml:space="preserve"> the removal of the HTCC was attempted to leave the silver pins in place.</w:t>
      </w:r>
      <w:bookmarkEnd w:id="47"/>
    </w:p>
    <w:p w:rsidR="0040752C" w:rsidRDefault="0040752C" w:rsidP="00A0407F">
      <w:pPr>
        <w:pStyle w:val="Heading1"/>
        <w:jc w:val="center"/>
        <w:rPr>
          <w:rStyle w:val="BookTitle"/>
        </w:rPr>
      </w:pPr>
      <w:bookmarkStart w:id="48" w:name="_Toc384991552"/>
      <w:r>
        <w:rPr>
          <w:b w:val="0"/>
          <w:bCs w:val="0"/>
          <w:smallCaps/>
          <w:noProof/>
          <w:spacing w:val="5"/>
        </w:rPr>
        <w:drawing>
          <wp:inline distT="0" distB="0" distL="0" distR="0" wp14:anchorId="19B6D23D" wp14:editId="15AC3F3C">
            <wp:extent cx="4572000" cy="3427413"/>
            <wp:effectExtent l="0" t="0" r="0" b="190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3427413"/>
                    </a:xfrm>
                    <a:prstGeom prst="rect">
                      <a:avLst/>
                    </a:prstGeom>
                    <a:noFill/>
                    <a:ln>
                      <a:noFill/>
                    </a:ln>
                  </pic:spPr>
                </pic:pic>
              </a:graphicData>
            </a:graphic>
          </wp:inline>
        </w:drawing>
      </w:r>
      <w:bookmarkEnd w:id="48"/>
    </w:p>
    <w:p w:rsidR="0040752C" w:rsidRPr="00A0407F" w:rsidRDefault="00A0407F" w:rsidP="00272E7E">
      <w:pPr>
        <w:pStyle w:val="Caption"/>
        <w:spacing w:line="480" w:lineRule="auto"/>
        <w:jc w:val="center"/>
        <w:rPr>
          <w:rStyle w:val="BookTitle"/>
          <w:b/>
          <w:bCs/>
          <w:smallCaps w:val="0"/>
          <w:spacing w:val="0"/>
          <w:sz w:val="24"/>
        </w:rPr>
      </w:pPr>
      <w:bookmarkStart w:id="49" w:name="_Toc384990784"/>
      <w:r w:rsidRPr="00A0407F">
        <w:rPr>
          <w:sz w:val="24"/>
        </w:rPr>
        <w:t xml:space="preserve">Figure </w:t>
      </w:r>
      <w:r w:rsidR="005E4545" w:rsidRPr="00A0407F">
        <w:rPr>
          <w:sz w:val="24"/>
        </w:rPr>
        <w:fldChar w:fldCharType="begin"/>
      </w:r>
      <w:r w:rsidRPr="00A0407F">
        <w:rPr>
          <w:sz w:val="24"/>
        </w:rPr>
        <w:instrText xml:space="preserve"> SEQ Figure \* ARABIC </w:instrText>
      </w:r>
      <w:r w:rsidR="005E4545" w:rsidRPr="00A0407F">
        <w:rPr>
          <w:sz w:val="24"/>
        </w:rPr>
        <w:fldChar w:fldCharType="separate"/>
      </w:r>
      <w:r w:rsidR="001F168A">
        <w:rPr>
          <w:noProof/>
          <w:sz w:val="24"/>
        </w:rPr>
        <w:t>5</w:t>
      </w:r>
      <w:r w:rsidR="005E4545" w:rsidRPr="00A0407F">
        <w:rPr>
          <w:sz w:val="24"/>
        </w:rPr>
        <w:fldChar w:fldCharType="end"/>
      </w:r>
      <w:r w:rsidRPr="00A0407F">
        <w:rPr>
          <w:sz w:val="24"/>
        </w:rPr>
        <w:t xml:space="preserve">: Close-Up View of </w:t>
      </w:r>
      <w:proofErr w:type="spellStart"/>
      <w:r w:rsidRPr="00A0407F">
        <w:rPr>
          <w:sz w:val="24"/>
        </w:rPr>
        <w:t>Microconnector</w:t>
      </w:r>
      <w:proofErr w:type="spellEnd"/>
      <w:r w:rsidRPr="00A0407F">
        <w:rPr>
          <w:sz w:val="24"/>
        </w:rPr>
        <w:t xml:space="preserve">. </w:t>
      </w:r>
      <w:r w:rsidR="0040752C" w:rsidRPr="00A0407F">
        <w:rPr>
          <w:b w:val="0"/>
          <w:sz w:val="24"/>
        </w:rPr>
        <w:t>On the left-hand side of the figure, sc</w:t>
      </w:r>
      <w:r w:rsidR="0098681A">
        <w:rPr>
          <w:b w:val="0"/>
          <w:sz w:val="24"/>
        </w:rPr>
        <w:t>raping of the HTCC layer was done t</w:t>
      </w:r>
      <w:r w:rsidR="0040752C" w:rsidRPr="00A0407F">
        <w:rPr>
          <w:b w:val="0"/>
          <w:sz w:val="24"/>
        </w:rPr>
        <w:t>o remove the layer</w:t>
      </w:r>
      <w:r w:rsidR="0098681A">
        <w:rPr>
          <w:b w:val="0"/>
          <w:sz w:val="24"/>
        </w:rPr>
        <w:t xml:space="preserve"> while</w:t>
      </w:r>
      <w:r w:rsidR="0040752C" w:rsidRPr="00A0407F">
        <w:rPr>
          <w:b w:val="0"/>
          <w:sz w:val="24"/>
        </w:rPr>
        <w:t xml:space="preserve"> leaving the pins.</w:t>
      </w:r>
      <w:bookmarkEnd w:id="49"/>
    </w:p>
    <w:p w:rsidR="00187DE7" w:rsidRPr="00272E7E" w:rsidRDefault="00BB1BA3" w:rsidP="00272E7E">
      <w:pPr>
        <w:pStyle w:val="Heading1"/>
        <w:spacing w:line="480" w:lineRule="auto"/>
        <w:jc w:val="center"/>
        <w:rPr>
          <w:rStyle w:val="BookTitle"/>
          <w:rFonts w:ascii="Times New Roman" w:hAnsi="Times New Roman"/>
          <w:b/>
          <w:smallCaps w:val="0"/>
        </w:rPr>
      </w:pPr>
      <w:bookmarkStart w:id="50" w:name="_Toc370727872"/>
      <w:bookmarkStart w:id="51" w:name="_Toc373140158"/>
      <w:bookmarkStart w:id="52" w:name="_Toc384991553"/>
      <w:r w:rsidRPr="00272E7E">
        <w:rPr>
          <w:rStyle w:val="BookTitle"/>
          <w:rFonts w:ascii="Times New Roman" w:hAnsi="Times New Roman"/>
          <w:b/>
          <w:smallCaps w:val="0"/>
        </w:rPr>
        <w:lastRenderedPageBreak/>
        <w:t>2.</w:t>
      </w:r>
      <w:r w:rsidRPr="00272E7E">
        <w:rPr>
          <w:rStyle w:val="BookTitle"/>
          <w:rFonts w:ascii="Times New Roman" w:hAnsi="Times New Roman"/>
          <w:smallCaps w:val="0"/>
        </w:rPr>
        <w:t xml:space="preserve"> </w:t>
      </w:r>
      <w:r w:rsidR="00187DE7" w:rsidRPr="00272E7E">
        <w:rPr>
          <w:rStyle w:val="BookTitle"/>
          <w:rFonts w:ascii="Times New Roman" w:hAnsi="Times New Roman"/>
          <w:b/>
          <w:smallCaps w:val="0"/>
        </w:rPr>
        <w:t>Design Alternatives</w:t>
      </w:r>
      <w:bookmarkEnd w:id="44"/>
      <w:bookmarkEnd w:id="45"/>
      <w:bookmarkEnd w:id="50"/>
      <w:bookmarkEnd w:id="51"/>
      <w:bookmarkEnd w:id="52"/>
    </w:p>
    <w:p w:rsidR="0059043B" w:rsidRPr="00E4740A" w:rsidRDefault="00BB1BA3" w:rsidP="000F69DA">
      <w:pPr>
        <w:pStyle w:val="Heading1"/>
        <w:spacing w:before="0" w:line="480" w:lineRule="auto"/>
        <w:rPr>
          <w:rFonts w:ascii="Times New Roman" w:hAnsi="Times New Roman"/>
          <w:sz w:val="28"/>
        </w:rPr>
      </w:pPr>
      <w:bookmarkStart w:id="53" w:name="_Toc370679616"/>
      <w:bookmarkStart w:id="54" w:name="_Toc370679967"/>
      <w:bookmarkStart w:id="55" w:name="_Toc370727873"/>
      <w:bookmarkStart w:id="56" w:name="_Toc373140159"/>
      <w:bookmarkStart w:id="57" w:name="_Toc384991554"/>
      <w:r w:rsidRPr="00E4740A">
        <w:rPr>
          <w:rFonts w:ascii="Times New Roman" w:hAnsi="Times New Roman"/>
          <w:sz w:val="28"/>
        </w:rPr>
        <w:t xml:space="preserve">2.1 </w:t>
      </w:r>
      <w:r w:rsidR="00106C29" w:rsidRPr="00E4740A">
        <w:rPr>
          <w:rFonts w:ascii="Times New Roman" w:hAnsi="Times New Roman"/>
          <w:sz w:val="28"/>
        </w:rPr>
        <w:t xml:space="preserve">Overview of </w:t>
      </w:r>
      <w:r w:rsidR="00913AE6" w:rsidRPr="00E4740A">
        <w:rPr>
          <w:rFonts w:ascii="Times New Roman" w:hAnsi="Times New Roman"/>
          <w:sz w:val="28"/>
        </w:rPr>
        <w:t>Conceptual Design</w:t>
      </w:r>
      <w:bookmarkEnd w:id="46"/>
      <w:bookmarkEnd w:id="53"/>
      <w:bookmarkEnd w:id="54"/>
      <w:bookmarkEnd w:id="55"/>
      <w:bookmarkEnd w:id="56"/>
      <w:bookmarkEnd w:id="57"/>
    </w:p>
    <w:p w:rsidR="00F4465F" w:rsidRDefault="00F4465F" w:rsidP="000F69DA">
      <w:pPr>
        <w:spacing w:line="480" w:lineRule="auto"/>
      </w:pPr>
      <w:bookmarkStart w:id="58" w:name="_Toc370669544"/>
      <w:bookmarkStart w:id="59" w:name="_Toc370679617"/>
      <w:bookmarkStart w:id="60" w:name="_Toc370679968"/>
      <w:bookmarkStart w:id="61" w:name="_Toc370727874"/>
      <w:r>
        <w:tab/>
        <w:t xml:space="preserve">Before conceiving any other designs, it is important to test the manufacturability of certain components. The simplest design has been chosen due to the size of the </w:t>
      </w:r>
      <w:r w:rsidR="00A10FEF">
        <w:t>connector and the constraints of</w:t>
      </w:r>
      <w:r>
        <w:t xml:space="preserve"> manufacturing it. Once the preliminary testing of what can be manufactured is complete, then alternative designs can be considered. When designing alternatives, components such as size, shape, amount of pins, and additional aspects can be changed and improved; however, it is all reliant upon manufacturability of the device. </w:t>
      </w:r>
    </w:p>
    <w:p w:rsidR="00F4465F" w:rsidRPr="00071367" w:rsidRDefault="00F4465F" w:rsidP="000F69DA">
      <w:pPr>
        <w:spacing w:line="480" w:lineRule="auto"/>
      </w:pPr>
      <w:r>
        <w:tab/>
        <w:t xml:space="preserve">This particular connector is the testing grounds for what is possible to manufacture on such a small scale. There have not been any similar devices developed that can be used as reference to what can be accomplished. It is still uncertain whether this particular design concept of pins and holes can be manufactured, which is why preliminary testing must be conducted. The first component of the </w:t>
      </w:r>
      <w:proofErr w:type="spellStart"/>
      <w:r>
        <w:t>microconnector</w:t>
      </w:r>
      <w:proofErr w:type="spellEnd"/>
      <w:r>
        <w:t xml:space="preserve"> that </w:t>
      </w:r>
      <w:r w:rsidR="0020398D">
        <w:t>was</w:t>
      </w:r>
      <w:r>
        <w:t xml:space="preserve"> tested for manufacturability is the pins. If the pins can be manufactured, then this design can be further developed. In addition to making the pins, the routing of the wires that connect the pins to the pads also has to be tested. </w:t>
      </w:r>
      <w:r w:rsidRPr="00953EAB">
        <w:t>This is done by screen printing but becau</w:t>
      </w:r>
      <w:r w:rsidR="00983E66">
        <w:t>se of the small size, it became</w:t>
      </w:r>
      <w:r w:rsidRPr="00953EAB">
        <w:t xml:space="preserve"> a tough process in manufacturing.</w:t>
      </w:r>
      <w:r w:rsidR="0020398D">
        <w:t xml:space="preserve"> </w:t>
      </w:r>
      <w:r w:rsidR="00BB3FA6">
        <w:t>Because</w:t>
      </w:r>
      <w:r w:rsidR="0065734E">
        <w:t xml:space="preserve"> </w:t>
      </w:r>
      <w:r w:rsidR="00BB3FA6">
        <w:t xml:space="preserve">screen printing </w:t>
      </w:r>
      <w:r w:rsidR="0065734E">
        <w:t xml:space="preserve">at such a small scale was impossible, a different approach was taken to the design. Instead of the pins connecting to the pads using the screen printing process, the pins were connected directly to the back. </w:t>
      </w:r>
      <w:r w:rsidR="0020398D">
        <w:t>Once these two factors we</w:t>
      </w:r>
      <w:r>
        <w:t xml:space="preserve">re tested for manufacturability, the final design </w:t>
      </w:r>
      <w:r w:rsidR="0020398D">
        <w:t>was</w:t>
      </w:r>
      <w:r>
        <w:t xml:space="preserve"> developed.</w:t>
      </w:r>
    </w:p>
    <w:p w:rsidR="00F32D99" w:rsidRDefault="0065734E" w:rsidP="000F69DA">
      <w:pPr>
        <w:spacing w:line="480" w:lineRule="auto"/>
        <w:ind w:firstLine="720"/>
      </w:pPr>
      <w:r>
        <w:t xml:space="preserve">When designing the </w:t>
      </w:r>
      <w:proofErr w:type="spellStart"/>
      <w:r>
        <w:t>microconnecto</w:t>
      </w:r>
      <w:r w:rsidR="00F32D99">
        <w:t>r</w:t>
      </w:r>
      <w:proofErr w:type="spellEnd"/>
      <w:r w:rsidR="00F32D99">
        <w:t xml:space="preserve">, several factors have to be taken into account. The major constricting factor in designing the </w:t>
      </w:r>
      <w:proofErr w:type="spellStart"/>
      <w:r w:rsidR="00F32D99">
        <w:t>microconnector</w:t>
      </w:r>
      <w:proofErr w:type="spellEnd"/>
      <w:r w:rsidR="00F32D99">
        <w:t xml:space="preserve"> is the manufacturing process. In addition, the ability to make the </w:t>
      </w:r>
      <w:proofErr w:type="spellStart"/>
      <w:r>
        <w:t>microconnector</w:t>
      </w:r>
      <w:proofErr w:type="spellEnd"/>
      <w:r w:rsidR="00F32D99">
        <w:t xml:space="preserve"> hermetic also plays a major role in the design of </w:t>
      </w:r>
      <w:r w:rsidR="00F32D99">
        <w:lastRenderedPageBreak/>
        <w:t xml:space="preserve">the </w:t>
      </w:r>
      <w:proofErr w:type="spellStart"/>
      <w:r>
        <w:t>microconnector</w:t>
      </w:r>
      <w:proofErr w:type="spellEnd"/>
      <w:r w:rsidR="00F32D99">
        <w:t xml:space="preserve">. Because of these two factors, there were many limiting constraints on the design. To keep manufacturability as simple as possible, the connector consists of 32 posts and 32 holes. One half of the connector will have posts while the other half will have holes. The device connects through the posts going inside the holes. This method seems to be the simplest to manufacture. Because of manufacturing at such a small size, the major change in design occurs with the orientation of the pins and the shape of the connector. </w:t>
      </w:r>
    </w:p>
    <w:p w:rsidR="00F4465F" w:rsidRPr="00E4740A" w:rsidRDefault="00F222B0" w:rsidP="000F69DA">
      <w:pPr>
        <w:pStyle w:val="Heading1"/>
        <w:spacing w:line="480" w:lineRule="auto"/>
        <w:rPr>
          <w:rFonts w:ascii="Times New Roman" w:hAnsi="Times New Roman"/>
          <w:sz w:val="28"/>
        </w:rPr>
      </w:pPr>
      <w:bookmarkStart w:id="62" w:name="_Toc373140160"/>
      <w:bookmarkStart w:id="63" w:name="_Toc384991555"/>
      <w:r w:rsidRPr="00E4740A">
        <w:rPr>
          <w:rFonts w:ascii="Times New Roman" w:hAnsi="Times New Roman"/>
          <w:sz w:val="28"/>
        </w:rPr>
        <w:t xml:space="preserve">2.2 </w:t>
      </w:r>
      <w:r w:rsidR="00F32D99" w:rsidRPr="00E4740A">
        <w:rPr>
          <w:rFonts w:ascii="Times New Roman" w:hAnsi="Times New Roman"/>
          <w:sz w:val="28"/>
        </w:rPr>
        <w:t>Design Alternate 1</w:t>
      </w:r>
      <w:bookmarkEnd w:id="62"/>
      <w:bookmarkEnd w:id="63"/>
    </w:p>
    <w:p w:rsidR="00F4465F" w:rsidRDefault="00F4465F" w:rsidP="000F69DA">
      <w:pPr>
        <w:spacing w:line="480" w:lineRule="auto"/>
        <w:ind w:firstLine="720"/>
      </w:pPr>
      <w:r>
        <w:t>The first design considered was a connector with a 4 by 8 array of pins and holes</w:t>
      </w:r>
      <w:r w:rsidR="0020398D">
        <w:t>, and</w:t>
      </w:r>
      <w:r>
        <w:t xml:space="preserve"> pads</w:t>
      </w:r>
      <w:r w:rsidR="0020398D">
        <w:t xml:space="preserve"> on the other side</w:t>
      </w:r>
      <w:r w:rsidR="00B94841">
        <w:t xml:space="preserve"> for micro-</w:t>
      </w:r>
      <w:r>
        <w:t>welding the wires of the leads. Th</w:t>
      </w:r>
      <w:r w:rsidR="00B94841">
        <w:t>is particular</w:t>
      </w:r>
      <w:r>
        <w:t xml:space="preserve"> size of the connector is 3</w:t>
      </w:r>
      <w:r w:rsidR="00B94841">
        <w:t xml:space="preserve"> </w:t>
      </w:r>
      <w:r>
        <w:t>mm wide and 14</w:t>
      </w:r>
      <w:r w:rsidR="00B94841">
        <w:t xml:space="preserve"> </w:t>
      </w:r>
      <w:r>
        <w:t xml:space="preserve">mm long. This proved to be an effective size and a good pin and </w:t>
      </w:r>
      <w:proofErr w:type="gramStart"/>
      <w:r>
        <w:t>hole</w:t>
      </w:r>
      <w:proofErr w:type="gramEnd"/>
      <w:r>
        <w:t xml:space="preserve"> configuration. In addition, the manufacturability of this specific design was simple as well, but there were some minor problems with this arrangement. One of the concerns with this design is that it is too wide.  When dealing with implantable medical devices</w:t>
      </w:r>
      <w:r w:rsidR="0020398D">
        <w:t xml:space="preserve">, the </w:t>
      </w:r>
      <w:proofErr w:type="spellStart"/>
      <w:r w:rsidR="0020398D">
        <w:t>micro</w:t>
      </w:r>
      <w:r>
        <w:t>connector</w:t>
      </w:r>
      <w:proofErr w:type="spellEnd"/>
      <w:r w:rsidR="0020398D">
        <w:t xml:space="preserve"> </w:t>
      </w:r>
      <w:r>
        <w:t>should be streamline</w:t>
      </w:r>
      <w:r w:rsidR="0020398D">
        <w:t>d</w:t>
      </w:r>
      <w:r>
        <w:t xml:space="preserve"> and as thin as possible. This is because it is easier to implant</w:t>
      </w:r>
      <w:r w:rsidR="0020398D">
        <w:t>,</w:t>
      </w:r>
      <w:r>
        <w:t xml:space="preserve"> and it takes up less of a footpri</w:t>
      </w:r>
      <w:r w:rsidR="00C24347">
        <w:t xml:space="preserve">nt inside the human body. </w:t>
      </w:r>
      <w:r w:rsidR="0020398D">
        <w:t>Shown in Figure 1</w:t>
      </w:r>
      <w:r>
        <w:t xml:space="preserve"> is the first design consideration. Notice the width compared to the length.</w:t>
      </w:r>
    </w:p>
    <w:p w:rsidR="00F4465F" w:rsidRDefault="00ED0E6A" w:rsidP="00C24347">
      <w:pPr>
        <w:tabs>
          <w:tab w:val="center" w:pos="4320"/>
        </w:tabs>
        <w:jc w:val="center"/>
      </w:pPr>
      <w:r>
        <w:rPr>
          <w:noProof/>
        </w:rPr>
        <w:drawing>
          <wp:inline distT="0" distB="0" distL="0" distR="0" wp14:anchorId="0C02A8CE" wp14:editId="5D12AFAA">
            <wp:extent cx="2414649" cy="2173184"/>
            <wp:effectExtent l="0" t="0" r="5080" b="0"/>
            <wp:docPr id="1" name="Picture 1" descr="C:\Users\Sam\Desktop\Seniore Design\Cap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esktop\Seniore Design\Capture-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19429" cy="2177486"/>
                    </a:xfrm>
                    <a:prstGeom prst="rect">
                      <a:avLst/>
                    </a:prstGeom>
                    <a:noFill/>
                    <a:ln>
                      <a:noFill/>
                    </a:ln>
                  </pic:spPr>
                </pic:pic>
              </a:graphicData>
            </a:graphic>
          </wp:inline>
        </w:drawing>
      </w:r>
      <w:r>
        <w:rPr>
          <w:noProof/>
        </w:rPr>
        <w:drawing>
          <wp:inline distT="0" distB="0" distL="0" distR="0" wp14:anchorId="30E9FBE1" wp14:editId="1B70A887">
            <wp:extent cx="2745332" cy="2161309"/>
            <wp:effectExtent l="0" t="0" r="0" b="0"/>
            <wp:docPr id="2" name="Picture 3" descr="C:\Users\Sam\Desktop\Seniore Design\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esktop\Seniore Design\Capture-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1233" cy="2165955"/>
                    </a:xfrm>
                    <a:prstGeom prst="rect">
                      <a:avLst/>
                    </a:prstGeom>
                    <a:noFill/>
                    <a:ln>
                      <a:noFill/>
                    </a:ln>
                  </pic:spPr>
                </pic:pic>
              </a:graphicData>
            </a:graphic>
          </wp:inline>
        </w:drawing>
      </w:r>
    </w:p>
    <w:p w:rsidR="00F4465F" w:rsidRPr="00A0407F" w:rsidRDefault="001D4738" w:rsidP="003B135E">
      <w:pPr>
        <w:pStyle w:val="Caption"/>
        <w:jc w:val="center"/>
        <w:rPr>
          <w:sz w:val="24"/>
        </w:rPr>
      </w:pPr>
      <w:bookmarkStart w:id="64" w:name="_Toc384990785"/>
      <w:r w:rsidRPr="00A0407F">
        <w:rPr>
          <w:sz w:val="24"/>
        </w:rPr>
        <w:t xml:space="preserve">Figure </w:t>
      </w:r>
      <w:r w:rsidR="005E4545" w:rsidRPr="00A0407F">
        <w:rPr>
          <w:sz w:val="24"/>
        </w:rPr>
        <w:fldChar w:fldCharType="begin"/>
      </w:r>
      <w:r w:rsidR="00AC7425" w:rsidRPr="00A0407F">
        <w:rPr>
          <w:sz w:val="24"/>
        </w:rPr>
        <w:instrText xml:space="preserve"> SEQ Figure \* ARABIC </w:instrText>
      </w:r>
      <w:r w:rsidR="005E4545" w:rsidRPr="00A0407F">
        <w:rPr>
          <w:sz w:val="24"/>
        </w:rPr>
        <w:fldChar w:fldCharType="separate"/>
      </w:r>
      <w:r w:rsidR="001F168A">
        <w:rPr>
          <w:noProof/>
          <w:sz w:val="24"/>
        </w:rPr>
        <w:t>6</w:t>
      </w:r>
      <w:r w:rsidR="005E4545" w:rsidRPr="00A0407F">
        <w:rPr>
          <w:noProof/>
          <w:sz w:val="24"/>
        </w:rPr>
        <w:fldChar w:fldCharType="end"/>
      </w:r>
      <w:r w:rsidR="00F4465F" w:rsidRPr="00A0407F">
        <w:rPr>
          <w:sz w:val="24"/>
        </w:rPr>
        <w:t xml:space="preserve">: Preliminary Design of </w:t>
      </w:r>
      <w:proofErr w:type="spellStart"/>
      <w:r w:rsidR="00F4465F" w:rsidRPr="00A0407F">
        <w:rPr>
          <w:sz w:val="24"/>
        </w:rPr>
        <w:t>Microconnector</w:t>
      </w:r>
      <w:proofErr w:type="spellEnd"/>
      <w:r w:rsidR="00372B9E">
        <w:rPr>
          <w:sz w:val="24"/>
        </w:rPr>
        <w:t>.</w:t>
      </w:r>
      <w:bookmarkEnd w:id="64"/>
    </w:p>
    <w:p w:rsidR="00F4465F" w:rsidRPr="00B37BFF" w:rsidRDefault="00F4465F" w:rsidP="00F4465F"/>
    <w:p w:rsidR="00F32D99" w:rsidRPr="00E4740A" w:rsidRDefault="00F222B0" w:rsidP="000F69DA">
      <w:pPr>
        <w:pStyle w:val="Heading1"/>
        <w:spacing w:line="480" w:lineRule="auto"/>
        <w:rPr>
          <w:rFonts w:ascii="Times New Roman" w:hAnsi="Times New Roman"/>
          <w:sz w:val="28"/>
        </w:rPr>
      </w:pPr>
      <w:bookmarkStart w:id="65" w:name="_Toc373140161"/>
      <w:bookmarkStart w:id="66" w:name="_Toc384991556"/>
      <w:r w:rsidRPr="00E4740A">
        <w:rPr>
          <w:rFonts w:ascii="Times New Roman" w:hAnsi="Times New Roman"/>
          <w:sz w:val="28"/>
        </w:rPr>
        <w:t xml:space="preserve">2.3 </w:t>
      </w:r>
      <w:r w:rsidR="00F32D99" w:rsidRPr="00E4740A">
        <w:rPr>
          <w:rFonts w:ascii="Times New Roman" w:hAnsi="Times New Roman"/>
          <w:sz w:val="28"/>
        </w:rPr>
        <w:t>Design Alternate 2</w:t>
      </w:r>
      <w:bookmarkEnd w:id="65"/>
      <w:bookmarkEnd w:id="66"/>
    </w:p>
    <w:p w:rsidR="00F4465F" w:rsidRDefault="00170069" w:rsidP="000F69DA">
      <w:pPr>
        <w:spacing w:line="480" w:lineRule="auto"/>
        <w:ind w:firstLine="720"/>
      </w:pPr>
      <w:r>
        <w:t>A secondary design alternative wa</w:t>
      </w:r>
      <w:r w:rsidR="00F4465F">
        <w:t>s a circular connector. This type of geometry allows for more pins to be placed</w:t>
      </w:r>
      <w:r w:rsidR="0020398D">
        <w:t>, which</w:t>
      </w:r>
      <w:r w:rsidR="00F4465F">
        <w:t xml:space="preserve"> in turn</w:t>
      </w:r>
      <w:r>
        <w:t xml:space="preserve"> provides an improved version </w:t>
      </w:r>
      <w:r w:rsidR="00F4465F">
        <w:t xml:space="preserve">but has some design constraints. Furthermore, this design incorporates an O-ring, which allows </w:t>
      </w:r>
      <w:r w:rsidR="0020398D">
        <w:t xml:space="preserve">for the device to be hermetic. Similar to </w:t>
      </w:r>
      <w:r w:rsidR="00F4465F">
        <w:t>the first proposed design, the circular geometry is not streamlined</w:t>
      </w:r>
      <w:r w:rsidR="0020398D">
        <w:t>,</w:t>
      </w:r>
      <w:r w:rsidR="00F4465F">
        <w:t xml:space="preserve"> and </w:t>
      </w:r>
      <w:r w:rsidR="0020398D">
        <w:t xml:space="preserve">it </w:t>
      </w:r>
      <w:r w:rsidR="00F4465F">
        <w:t>is 7mm in diameter. This occupies a lot of space in terms of an implantable connector device. In addition, the pads t</w:t>
      </w:r>
      <w:r w:rsidR="0020398D">
        <w:t>hat</w:t>
      </w:r>
      <w:r w:rsidR="00F4465F">
        <w:t xml:space="preserve"> connect the wires from the </w:t>
      </w:r>
      <w:proofErr w:type="spellStart"/>
      <w:r w:rsidR="00F4465F">
        <w:t>neurostimulator</w:t>
      </w:r>
      <w:proofErr w:type="spellEnd"/>
      <w:r w:rsidR="00F4465F">
        <w:t xml:space="preserve"> to the leads will have to be placed on top of the connector which makes the connector sit in a vertical position rather than a horizontal position. Shown </w:t>
      </w:r>
      <w:r w:rsidR="0020398D">
        <w:t>in Figure 2</w:t>
      </w:r>
      <w:r w:rsidR="00F4465F">
        <w:t xml:space="preserve"> is the circular design alternative. </w:t>
      </w:r>
    </w:p>
    <w:p w:rsidR="00C24347" w:rsidRDefault="00C24347" w:rsidP="000F69DA">
      <w:pPr>
        <w:spacing w:line="480" w:lineRule="auto"/>
        <w:ind w:firstLine="720"/>
      </w:pPr>
    </w:p>
    <w:p w:rsidR="00F4465F" w:rsidRDefault="00ED0E6A" w:rsidP="00F4465F">
      <w:pPr>
        <w:spacing w:line="360" w:lineRule="auto"/>
        <w:jc w:val="center"/>
        <w:rPr>
          <w:noProof/>
        </w:rPr>
      </w:pPr>
      <w:r>
        <w:rPr>
          <w:noProof/>
        </w:rPr>
        <w:drawing>
          <wp:inline distT="0" distB="0" distL="0" distR="0" wp14:anchorId="4BFE08F3" wp14:editId="6BAA3E2C">
            <wp:extent cx="1910080" cy="31483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0080" cy="3148330"/>
                    </a:xfrm>
                    <a:prstGeom prst="rect">
                      <a:avLst/>
                    </a:prstGeom>
                    <a:noFill/>
                    <a:ln>
                      <a:noFill/>
                    </a:ln>
                  </pic:spPr>
                </pic:pic>
              </a:graphicData>
            </a:graphic>
          </wp:inline>
        </w:drawing>
      </w:r>
    </w:p>
    <w:p w:rsidR="00C24347" w:rsidRDefault="00C24347" w:rsidP="00F4465F">
      <w:pPr>
        <w:spacing w:line="360" w:lineRule="auto"/>
        <w:jc w:val="center"/>
        <w:rPr>
          <w:noProof/>
        </w:rPr>
      </w:pPr>
    </w:p>
    <w:p w:rsidR="00F4465F" w:rsidRDefault="003B135E" w:rsidP="003B135E">
      <w:pPr>
        <w:pStyle w:val="Caption"/>
        <w:jc w:val="center"/>
        <w:rPr>
          <w:sz w:val="24"/>
        </w:rPr>
      </w:pPr>
      <w:bookmarkStart w:id="67" w:name="_Toc384990786"/>
      <w:r w:rsidRPr="003B135E">
        <w:rPr>
          <w:sz w:val="24"/>
        </w:rPr>
        <w:t xml:space="preserve">Figure </w:t>
      </w:r>
      <w:r w:rsidR="005E4545" w:rsidRPr="003B135E">
        <w:rPr>
          <w:sz w:val="24"/>
        </w:rPr>
        <w:fldChar w:fldCharType="begin"/>
      </w:r>
      <w:r w:rsidRPr="003B135E">
        <w:rPr>
          <w:sz w:val="24"/>
        </w:rPr>
        <w:instrText xml:space="preserve"> SEQ Figure \* ARABIC </w:instrText>
      </w:r>
      <w:r w:rsidR="005E4545" w:rsidRPr="003B135E">
        <w:rPr>
          <w:sz w:val="24"/>
        </w:rPr>
        <w:fldChar w:fldCharType="separate"/>
      </w:r>
      <w:r w:rsidR="001F168A">
        <w:rPr>
          <w:noProof/>
          <w:sz w:val="24"/>
        </w:rPr>
        <w:t>7</w:t>
      </w:r>
      <w:r w:rsidR="005E4545" w:rsidRPr="003B135E">
        <w:rPr>
          <w:sz w:val="24"/>
        </w:rPr>
        <w:fldChar w:fldCharType="end"/>
      </w:r>
      <w:r w:rsidRPr="003B135E">
        <w:rPr>
          <w:sz w:val="24"/>
        </w:rPr>
        <w:t xml:space="preserve">: Circular </w:t>
      </w:r>
      <w:proofErr w:type="spellStart"/>
      <w:r w:rsidRPr="003B135E">
        <w:rPr>
          <w:sz w:val="24"/>
        </w:rPr>
        <w:t>Microconnector</w:t>
      </w:r>
      <w:proofErr w:type="spellEnd"/>
      <w:r w:rsidRPr="003B135E">
        <w:rPr>
          <w:sz w:val="24"/>
        </w:rPr>
        <w:t xml:space="preserve"> Design Alternative</w:t>
      </w:r>
      <w:r w:rsidR="00372B9E">
        <w:rPr>
          <w:sz w:val="24"/>
        </w:rPr>
        <w:t>.</w:t>
      </w:r>
      <w:bookmarkEnd w:id="67"/>
    </w:p>
    <w:p w:rsidR="003B135E" w:rsidRPr="003B135E" w:rsidRDefault="003B135E" w:rsidP="003B135E"/>
    <w:p w:rsidR="00913AE6" w:rsidRPr="00E4740A" w:rsidRDefault="00F222B0" w:rsidP="000F69DA">
      <w:pPr>
        <w:pStyle w:val="Heading1"/>
        <w:spacing w:line="480" w:lineRule="auto"/>
        <w:rPr>
          <w:rFonts w:ascii="Times New Roman" w:hAnsi="Times New Roman"/>
          <w:sz w:val="28"/>
        </w:rPr>
      </w:pPr>
      <w:bookmarkStart w:id="68" w:name="_Toc373140162"/>
      <w:bookmarkStart w:id="69" w:name="_Toc384991557"/>
      <w:r w:rsidRPr="00E4740A">
        <w:rPr>
          <w:rFonts w:ascii="Times New Roman" w:hAnsi="Times New Roman"/>
          <w:sz w:val="28"/>
        </w:rPr>
        <w:lastRenderedPageBreak/>
        <w:t xml:space="preserve">2.4 </w:t>
      </w:r>
      <w:r w:rsidR="00913AE6" w:rsidRPr="00E4740A">
        <w:rPr>
          <w:rFonts w:ascii="Times New Roman" w:hAnsi="Times New Roman"/>
          <w:sz w:val="28"/>
        </w:rPr>
        <w:t>Proposed Design</w:t>
      </w:r>
      <w:bookmarkEnd w:id="58"/>
      <w:bookmarkEnd w:id="59"/>
      <w:bookmarkEnd w:id="60"/>
      <w:bookmarkEnd w:id="61"/>
      <w:bookmarkEnd w:id="68"/>
      <w:bookmarkEnd w:id="69"/>
    </w:p>
    <w:p w:rsidR="0020398D" w:rsidRDefault="0020398D" w:rsidP="000F69DA">
      <w:pPr>
        <w:spacing w:line="480" w:lineRule="auto"/>
        <w:ind w:firstLine="720"/>
      </w:pPr>
      <w:r>
        <w:t>With considerations from</w:t>
      </w:r>
      <w:r w:rsidR="00C45A49">
        <w:t xml:space="preserve"> the design alternatives, a</w:t>
      </w:r>
      <w:r>
        <w:t xml:space="preserve"> proposed design was produced. Using the same considerati</w:t>
      </w:r>
      <w:r w:rsidR="001D4738">
        <w:t>ons for manufacturability and streamlining</w:t>
      </w:r>
      <w:r>
        <w:t xml:space="preserve"> the design, a new arrangement of the pins and holes were set up. The new arrangement features 3 rows of ten pins with two additional pins on each end in the middle. The proposed design also incorporates an O-ring for having a hermetic boundary set up. </w:t>
      </w:r>
      <w:r w:rsidR="006A6DFF">
        <w:t>Similar to</w:t>
      </w:r>
      <w:r>
        <w:t xml:space="preserve"> the first design alternative, pads were set up on each end of </w:t>
      </w:r>
      <w:r w:rsidR="00C45A49">
        <w:t xml:space="preserve">the </w:t>
      </w:r>
      <w:proofErr w:type="spellStart"/>
      <w:r w:rsidR="00C45A49">
        <w:t>micro</w:t>
      </w:r>
      <w:r>
        <w:t>connector</w:t>
      </w:r>
      <w:proofErr w:type="spellEnd"/>
      <w:r>
        <w:t xml:space="preserve"> for micro</w:t>
      </w:r>
      <w:r w:rsidR="00C45A49">
        <w:t>-</w:t>
      </w:r>
      <w:r>
        <w:t>welding the lead wires. The final width of the design is 2</w:t>
      </w:r>
      <w:r w:rsidR="00C45A49">
        <w:t xml:space="preserve"> </w:t>
      </w:r>
      <w:r>
        <w:t>mm and a leng</w:t>
      </w:r>
      <w:r w:rsidR="001D4738">
        <w:t>th of 12</w:t>
      </w:r>
      <w:r w:rsidR="00C45A49">
        <w:t xml:space="preserve"> </w:t>
      </w:r>
      <w:r w:rsidR="001D4738">
        <w:t>mm. Although this may no</w:t>
      </w:r>
      <w:r>
        <w:t>t seem like a major improvement from the first design alternati</w:t>
      </w:r>
      <w:r w:rsidR="007A5C69">
        <w:t>ve, the small decrease in size has a major effect i</w:t>
      </w:r>
      <w:r>
        <w:t>n t</w:t>
      </w:r>
      <w:r w:rsidR="007A5C69">
        <w:t>he human body</w:t>
      </w:r>
      <w:r>
        <w:t xml:space="preserve">.  </w:t>
      </w:r>
    </w:p>
    <w:p w:rsidR="00C24347" w:rsidRDefault="00C24347" w:rsidP="000F69DA">
      <w:pPr>
        <w:spacing w:line="480" w:lineRule="auto"/>
        <w:ind w:firstLine="720"/>
      </w:pPr>
    </w:p>
    <w:p w:rsidR="001D4738" w:rsidRDefault="00ED0E6A" w:rsidP="001D4738">
      <w:pPr>
        <w:jc w:val="center"/>
      </w:pPr>
      <w:r>
        <w:rPr>
          <w:noProof/>
        </w:rPr>
        <w:drawing>
          <wp:inline distT="0" distB="0" distL="0" distR="0" wp14:anchorId="7D200D66" wp14:editId="51AF0627">
            <wp:extent cx="3588385" cy="36112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8385" cy="3611245"/>
                    </a:xfrm>
                    <a:prstGeom prst="rect">
                      <a:avLst/>
                    </a:prstGeom>
                    <a:noFill/>
                    <a:ln>
                      <a:noFill/>
                    </a:ln>
                  </pic:spPr>
                </pic:pic>
              </a:graphicData>
            </a:graphic>
          </wp:inline>
        </w:drawing>
      </w:r>
    </w:p>
    <w:p w:rsidR="00C24347" w:rsidRDefault="00C24347" w:rsidP="001D4738">
      <w:pPr>
        <w:jc w:val="center"/>
      </w:pPr>
    </w:p>
    <w:p w:rsidR="001D4738" w:rsidRPr="003B135E" w:rsidRDefault="003B135E" w:rsidP="003B135E">
      <w:pPr>
        <w:pStyle w:val="Caption"/>
        <w:jc w:val="center"/>
        <w:rPr>
          <w:sz w:val="24"/>
        </w:rPr>
      </w:pPr>
      <w:bookmarkStart w:id="70" w:name="_Toc384990787"/>
      <w:r w:rsidRPr="003B135E">
        <w:rPr>
          <w:sz w:val="24"/>
        </w:rPr>
        <w:t xml:space="preserve">Figure </w:t>
      </w:r>
      <w:r w:rsidR="005E4545" w:rsidRPr="003B135E">
        <w:rPr>
          <w:sz w:val="24"/>
        </w:rPr>
        <w:fldChar w:fldCharType="begin"/>
      </w:r>
      <w:r w:rsidRPr="003B135E">
        <w:rPr>
          <w:sz w:val="24"/>
        </w:rPr>
        <w:instrText xml:space="preserve"> SEQ Figure \* ARABIC </w:instrText>
      </w:r>
      <w:r w:rsidR="005E4545" w:rsidRPr="003B135E">
        <w:rPr>
          <w:sz w:val="24"/>
        </w:rPr>
        <w:fldChar w:fldCharType="separate"/>
      </w:r>
      <w:r w:rsidR="001F168A">
        <w:rPr>
          <w:noProof/>
          <w:sz w:val="24"/>
        </w:rPr>
        <w:t>8</w:t>
      </w:r>
      <w:r w:rsidR="005E4545" w:rsidRPr="003B135E">
        <w:rPr>
          <w:sz w:val="24"/>
        </w:rPr>
        <w:fldChar w:fldCharType="end"/>
      </w:r>
      <w:r w:rsidRPr="003B135E">
        <w:rPr>
          <w:sz w:val="24"/>
        </w:rPr>
        <w:t xml:space="preserve">: Proposed </w:t>
      </w:r>
      <w:r>
        <w:rPr>
          <w:sz w:val="24"/>
        </w:rPr>
        <w:t>Design - P</w:t>
      </w:r>
      <w:r w:rsidR="0034697C">
        <w:rPr>
          <w:sz w:val="24"/>
        </w:rPr>
        <w:t>ins and O-Ring P</w:t>
      </w:r>
      <w:r w:rsidRPr="003B135E">
        <w:rPr>
          <w:sz w:val="24"/>
        </w:rPr>
        <w:t>lacement</w:t>
      </w:r>
      <w:r w:rsidR="00372B9E">
        <w:rPr>
          <w:sz w:val="24"/>
        </w:rPr>
        <w:t>.</w:t>
      </w:r>
      <w:bookmarkEnd w:id="70"/>
    </w:p>
    <w:p w:rsidR="001D4738" w:rsidRDefault="001D4738" w:rsidP="001D4738"/>
    <w:p w:rsidR="001D4738" w:rsidRDefault="001D4738" w:rsidP="001D4738"/>
    <w:p w:rsidR="001D4738" w:rsidRDefault="00ED0E6A" w:rsidP="001D4738">
      <w:pPr>
        <w:jc w:val="center"/>
      </w:pPr>
      <w:r>
        <w:rPr>
          <w:noProof/>
        </w:rPr>
        <w:lastRenderedPageBreak/>
        <w:drawing>
          <wp:inline distT="0" distB="0" distL="0" distR="0" wp14:anchorId="428BE900" wp14:editId="0C766EE2">
            <wp:extent cx="4583430" cy="3263900"/>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3430" cy="3263900"/>
                    </a:xfrm>
                    <a:prstGeom prst="rect">
                      <a:avLst/>
                    </a:prstGeom>
                    <a:noFill/>
                    <a:ln>
                      <a:noFill/>
                    </a:ln>
                  </pic:spPr>
                </pic:pic>
              </a:graphicData>
            </a:graphic>
          </wp:inline>
        </w:drawing>
      </w:r>
    </w:p>
    <w:p w:rsidR="00C24347" w:rsidRDefault="00C24347" w:rsidP="001D4738">
      <w:pPr>
        <w:jc w:val="center"/>
      </w:pPr>
    </w:p>
    <w:p w:rsidR="001D4738" w:rsidRPr="003B135E" w:rsidRDefault="003B135E" w:rsidP="003B135E">
      <w:pPr>
        <w:pStyle w:val="Caption"/>
        <w:jc w:val="center"/>
        <w:rPr>
          <w:sz w:val="24"/>
        </w:rPr>
      </w:pPr>
      <w:bookmarkStart w:id="71" w:name="_Toc384990788"/>
      <w:r w:rsidRPr="003B135E">
        <w:rPr>
          <w:sz w:val="24"/>
        </w:rPr>
        <w:t xml:space="preserve">Figure </w:t>
      </w:r>
      <w:r w:rsidR="005E4545" w:rsidRPr="003B135E">
        <w:rPr>
          <w:sz w:val="24"/>
        </w:rPr>
        <w:fldChar w:fldCharType="begin"/>
      </w:r>
      <w:r w:rsidRPr="003B135E">
        <w:rPr>
          <w:sz w:val="24"/>
        </w:rPr>
        <w:instrText xml:space="preserve"> SEQ Figure \* ARABIC </w:instrText>
      </w:r>
      <w:r w:rsidR="005E4545" w:rsidRPr="003B135E">
        <w:rPr>
          <w:sz w:val="24"/>
        </w:rPr>
        <w:fldChar w:fldCharType="separate"/>
      </w:r>
      <w:r w:rsidR="001F168A">
        <w:rPr>
          <w:noProof/>
          <w:sz w:val="24"/>
        </w:rPr>
        <w:t>9</w:t>
      </w:r>
      <w:r w:rsidR="005E4545" w:rsidRPr="003B135E">
        <w:rPr>
          <w:sz w:val="24"/>
        </w:rPr>
        <w:fldChar w:fldCharType="end"/>
      </w:r>
      <w:r w:rsidRPr="003B135E">
        <w:rPr>
          <w:sz w:val="24"/>
        </w:rPr>
        <w:t>: Proposed Design - Closed and Sealed</w:t>
      </w:r>
      <w:r w:rsidR="00372B9E">
        <w:rPr>
          <w:sz w:val="24"/>
        </w:rPr>
        <w:t>.</w:t>
      </w:r>
      <w:bookmarkEnd w:id="71"/>
    </w:p>
    <w:p w:rsidR="00913AE6" w:rsidRDefault="00913AE6" w:rsidP="004841DD">
      <w:pPr>
        <w:spacing w:line="360" w:lineRule="auto"/>
      </w:pPr>
    </w:p>
    <w:p w:rsidR="00187DE7" w:rsidRPr="00272E7E" w:rsidRDefault="00F222B0" w:rsidP="00272E7E">
      <w:pPr>
        <w:pStyle w:val="Heading1"/>
        <w:spacing w:line="480" w:lineRule="auto"/>
        <w:jc w:val="center"/>
        <w:rPr>
          <w:rStyle w:val="BookTitle"/>
          <w:rFonts w:ascii="Times New Roman" w:hAnsi="Times New Roman"/>
          <w:b/>
          <w:smallCaps w:val="0"/>
        </w:rPr>
      </w:pPr>
      <w:bookmarkStart w:id="72" w:name="_Toc370679618"/>
      <w:bookmarkStart w:id="73" w:name="_Toc370679969"/>
      <w:bookmarkStart w:id="74" w:name="_Toc370727875"/>
      <w:bookmarkStart w:id="75" w:name="_Toc373140165"/>
      <w:bookmarkStart w:id="76" w:name="_Toc384991558"/>
      <w:bookmarkStart w:id="77" w:name="_Toc370669545"/>
      <w:r w:rsidRPr="00272E7E">
        <w:rPr>
          <w:rStyle w:val="BookTitle"/>
          <w:rFonts w:ascii="Times New Roman" w:hAnsi="Times New Roman"/>
          <w:b/>
          <w:smallCaps w:val="0"/>
        </w:rPr>
        <w:t>3.</w:t>
      </w:r>
      <w:r w:rsidRPr="00272E7E">
        <w:rPr>
          <w:rStyle w:val="BookTitle"/>
          <w:rFonts w:ascii="Times New Roman" w:hAnsi="Times New Roman"/>
          <w:smallCaps w:val="0"/>
        </w:rPr>
        <w:t xml:space="preserve"> </w:t>
      </w:r>
      <w:r w:rsidR="00187DE7" w:rsidRPr="00272E7E">
        <w:rPr>
          <w:rStyle w:val="BookTitle"/>
          <w:rFonts w:ascii="Times New Roman" w:hAnsi="Times New Roman"/>
          <w:b/>
          <w:smallCaps w:val="0"/>
        </w:rPr>
        <w:t>Project Management</w:t>
      </w:r>
      <w:bookmarkEnd w:id="72"/>
      <w:bookmarkEnd w:id="73"/>
      <w:bookmarkEnd w:id="74"/>
      <w:bookmarkEnd w:id="75"/>
      <w:bookmarkEnd w:id="76"/>
    </w:p>
    <w:p w:rsidR="00A15C2D" w:rsidRPr="00E4740A" w:rsidRDefault="00F222B0" w:rsidP="000F69DA">
      <w:pPr>
        <w:pStyle w:val="Heading1"/>
        <w:spacing w:before="0" w:line="480" w:lineRule="auto"/>
        <w:rPr>
          <w:rFonts w:ascii="Times New Roman" w:hAnsi="Times New Roman"/>
          <w:sz w:val="28"/>
        </w:rPr>
      </w:pPr>
      <w:bookmarkStart w:id="78" w:name="_Toc373140166"/>
      <w:bookmarkStart w:id="79" w:name="_Toc384991559"/>
      <w:bookmarkStart w:id="80" w:name="_Toc370679619"/>
      <w:bookmarkStart w:id="81" w:name="_Toc370679970"/>
      <w:bookmarkStart w:id="82" w:name="_Toc370727876"/>
      <w:r w:rsidRPr="00E4740A">
        <w:rPr>
          <w:rFonts w:ascii="Times New Roman" w:hAnsi="Times New Roman"/>
          <w:sz w:val="28"/>
        </w:rPr>
        <w:t xml:space="preserve">3.1 </w:t>
      </w:r>
      <w:r w:rsidR="00A15C2D" w:rsidRPr="00E4740A">
        <w:rPr>
          <w:rFonts w:ascii="Times New Roman" w:hAnsi="Times New Roman"/>
          <w:sz w:val="28"/>
        </w:rPr>
        <w:t>Breakdown of Work into Specific Tasks</w:t>
      </w:r>
      <w:bookmarkEnd w:id="78"/>
      <w:bookmarkEnd w:id="79"/>
    </w:p>
    <w:p w:rsidR="00A15C2D" w:rsidRDefault="00A15C2D" w:rsidP="000F69DA">
      <w:pPr>
        <w:spacing w:line="480" w:lineRule="auto"/>
      </w:pPr>
      <w:r>
        <w:tab/>
        <w:t xml:space="preserve">The responsibilities have been well distributed thus far.  </w:t>
      </w:r>
      <w:r w:rsidR="0055528E">
        <w:t>The entire team has</w:t>
      </w:r>
      <w:r>
        <w:t xml:space="preserve"> all gone to the lab together to get a general overview of the machines in the lab and the process involved for creating our c</w:t>
      </w:r>
      <w:r w:rsidR="0055528E">
        <w:t>onnector in the ceramics lab. While each task will have team input,</w:t>
      </w:r>
      <w:r>
        <w:t xml:space="preserve"> certain tasks </w:t>
      </w:r>
      <w:r w:rsidR="0055528E">
        <w:t xml:space="preserve">have been divided </w:t>
      </w:r>
      <w:r>
        <w:t>so each individual could become the expert of a given component.  Each member put in approximately 40 hours for the fall semester including 8 hours in the lab</w:t>
      </w:r>
      <w:r w:rsidR="008B0E43" w:rsidRPr="008B0E43">
        <w:t>. In addition to t</w:t>
      </w:r>
      <w:r w:rsidR="008B0E43">
        <w:t xml:space="preserve">he lab time, we had to take </w:t>
      </w:r>
      <w:r w:rsidR="008B0E43" w:rsidRPr="008B0E43">
        <w:t>three safety courses to gain access to the lab, which included Hazard Communication, F</w:t>
      </w:r>
      <w:r w:rsidR="008B0E43">
        <w:t>ire Protection, and Laboratory S</w:t>
      </w:r>
      <w:r w:rsidR="008B0E43" w:rsidRPr="008B0E43">
        <w:t>afety.</w:t>
      </w:r>
    </w:p>
    <w:p w:rsidR="00980AB6" w:rsidRPr="008B0E43" w:rsidRDefault="00980AB6" w:rsidP="00980AB6">
      <w:pPr>
        <w:spacing w:line="480" w:lineRule="auto"/>
      </w:pPr>
      <w:r w:rsidRPr="008B0E43">
        <w:tab/>
        <w:t xml:space="preserve">In the spring semester, each member of the group spent around 40 hours in the lab. We were restricted from using some vital lab equipment to our project unless Dr. </w:t>
      </w:r>
      <w:proofErr w:type="spellStart"/>
      <w:r w:rsidRPr="008B0E43">
        <w:t>Karbasi</w:t>
      </w:r>
      <w:proofErr w:type="spellEnd"/>
      <w:r w:rsidRPr="008B0E43">
        <w:t xml:space="preserve"> was </w:t>
      </w:r>
      <w:r w:rsidRPr="008B0E43">
        <w:lastRenderedPageBreak/>
        <w:t>present.  Outside of the lab, Sam</w:t>
      </w:r>
      <w:r>
        <w:t>uel</w:t>
      </w:r>
      <w:r w:rsidR="003103DD">
        <w:t xml:space="preserve"> and </w:t>
      </w:r>
      <w:proofErr w:type="spellStart"/>
      <w:r w:rsidR="003103DD">
        <w:t>MariaMartha</w:t>
      </w:r>
      <w:proofErr w:type="spellEnd"/>
      <w:r w:rsidR="003103DD">
        <w:t xml:space="preserve"> </w:t>
      </w:r>
      <w:r w:rsidRPr="008B0E43">
        <w:t>spent 50 hours working on all of the design modifications whic</w:t>
      </w:r>
      <w:r>
        <w:t xml:space="preserve">h included </w:t>
      </w:r>
      <w:proofErr w:type="spellStart"/>
      <w:r>
        <w:t>SolidWorks</w:t>
      </w:r>
      <w:proofErr w:type="spellEnd"/>
      <w:r>
        <w:t xml:space="preserve"> for the 3</w:t>
      </w:r>
      <w:r w:rsidRPr="008B0E43">
        <w:t>D models and AutoCAD for the 2-D models. AutoCAD designs were required for the machines in the lab. Eric researched the interconnect possibilities and contacted potential vendors to check for availability and costs of certain products. He also contacted Robert f</w:t>
      </w:r>
      <w:r>
        <w:t>rom B&amp;B molders in Mishawaka, Indiana</w:t>
      </w:r>
      <w:r w:rsidRPr="008B0E43">
        <w:t xml:space="preserve"> to get a quote for the mold of the housing. James initi</w:t>
      </w:r>
      <w:r>
        <w:t>ally looked into repairing the m</w:t>
      </w:r>
      <w:r w:rsidRPr="008B0E43">
        <w:t>icro-welder and then turned his focus into how to machine the housin</w:t>
      </w:r>
      <w:r>
        <w:t>g at FIU facilities.  He then 3</w:t>
      </w:r>
      <w:r w:rsidRPr="008B0E43">
        <w:t>D printed the housing to confirm if the resolution was high enough for our tiny part.</w:t>
      </w:r>
      <w:r w:rsidR="003103DD">
        <w:t xml:space="preserve"> The tasks were divided evenly, and everyone contributed to the project even if it was not specifically assigned to a certain person.</w:t>
      </w:r>
    </w:p>
    <w:p w:rsidR="00980AB6" w:rsidRDefault="00980AB6" w:rsidP="000F69DA">
      <w:pPr>
        <w:spacing w:line="480" w:lineRule="auto"/>
      </w:pPr>
      <w:r w:rsidRPr="008B0E43">
        <w:tab/>
        <w:t>The group also met with Bill Box, the founder of Mark Two Engineering in Miami Lakes, to seek a</w:t>
      </w:r>
      <w:r>
        <w:t>dvice on machining the</w:t>
      </w:r>
      <w:r w:rsidRPr="008B0E43">
        <w:t xml:space="preserve"> housing.  Mark Two specializes in</w:t>
      </w:r>
      <w:r>
        <w:t xml:space="preserve"> complex, high precision</w:t>
      </w:r>
      <w:r w:rsidRPr="008B0E43">
        <w:t xml:space="preserve"> machining </w:t>
      </w:r>
      <w:r>
        <w:t xml:space="preserve">for </w:t>
      </w:r>
      <w:r w:rsidRPr="008B0E43">
        <w:t>biocompatible metal parts.</w:t>
      </w:r>
      <w:r w:rsidR="003103DD">
        <w:t xml:space="preserve"> Upon discussing the design of the </w:t>
      </w:r>
      <w:proofErr w:type="spellStart"/>
      <w:r w:rsidR="003103DD">
        <w:t>microconnector</w:t>
      </w:r>
      <w:proofErr w:type="spellEnd"/>
      <w:r w:rsidR="003103DD">
        <w:t>, Bill provided insight and advice on how to mold the device as well as how to keep it secure.</w:t>
      </w:r>
      <w:r>
        <w:t xml:space="preserve"> Table 1 illustrates the work distribution among team members.</w:t>
      </w:r>
    </w:p>
    <w:p w:rsidR="00980AB6" w:rsidRDefault="00980AB6" w:rsidP="000F69DA">
      <w:pPr>
        <w:spacing w:line="480" w:lineRule="auto"/>
      </w:pPr>
    </w:p>
    <w:p w:rsidR="00A15C2D" w:rsidRPr="003316C9" w:rsidRDefault="003316C9" w:rsidP="00EB3680">
      <w:pPr>
        <w:pStyle w:val="Caption"/>
        <w:spacing w:line="480" w:lineRule="auto"/>
        <w:jc w:val="center"/>
        <w:rPr>
          <w:sz w:val="24"/>
        </w:rPr>
      </w:pPr>
      <w:bookmarkStart w:id="83" w:name="_Toc384314913"/>
      <w:r w:rsidRPr="003316C9">
        <w:rPr>
          <w:sz w:val="24"/>
        </w:rPr>
        <w:t xml:space="preserve">Table </w:t>
      </w:r>
      <w:r w:rsidR="005E4545" w:rsidRPr="003316C9">
        <w:rPr>
          <w:sz w:val="24"/>
        </w:rPr>
        <w:fldChar w:fldCharType="begin"/>
      </w:r>
      <w:r w:rsidRPr="003316C9">
        <w:rPr>
          <w:sz w:val="24"/>
        </w:rPr>
        <w:instrText xml:space="preserve"> SEQ Table \* ARABIC </w:instrText>
      </w:r>
      <w:r w:rsidR="005E4545" w:rsidRPr="003316C9">
        <w:rPr>
          <w:sz w:val="24"/>
        </w:rPr>
        <w:fldChar w:fldCharType="separate"/>
      </w:r>
      <w:r w:rsidR="00C12524">
        <w:rPr>
          <w:noProof/>
          <w:sz w:val="24"/>
        </w:rPr>
        <w:t>1</w:t>
      </w:r>
      <w:r w:rsidR="005E4545" w:rsidRPr="003316C9">
        <w:rPr>
          <w:sz w:val="24"/>
        </w:rPr>
        <w:fldChar w:fldCharType="end"/>
      </w:r>
      <w:r w:rsidRPr="003316C9">
        <w:rPr>
          <w:sz w:val="24"/>
        </w:rPr>
        <w:t>: Work Distribution</w:t>
      </w:r>
      <w:r w:rsidR="008B0E43">
        <w:rPr>
          <w:sz w:val="24"/>
        </w:rPr>
        <w:t>.</w:t>
      </w:r>
      <w:bookmarkEnd w:id="83"/>
    </w:p>
    <w:tbl>
      <w:tblPr>
        <w:tblW w:w="8763" w:type="dxa"/>
        <w:jc w:val="center"/>
        <w:tblLook w:val="04A0" w:firstRow="1" w:lastRow="0" w:firstColumn="1" w:lastColumn="0" w:noHBand="0" w:noVBand="1"/>
      </w:tblPr>
      <w:tblGrid>
        <w:gridCol w:w="2173"/>
        <w:gridCol w:w="991"/>
        <w:gridCol w:w="1540"/>
        <w:gridCol w:w="960"/>
        <w:gridCol w:w="1656"/>
        <w:gridCol w:w="1443"/>
      </w:tblGrid>
      <w:tr w:rsidR="00A15C2D" w:rsidRPr="00EB3680" w:rsidTr="00EB3680">
        <w:trPr>
          <w:trHeight w:val="315"/>
          <w:jc w:val="center"/>
        </w:trPr>
        <w:tc>
          <w:tcPr>
            <w:tcW w:w="2173" w:type="dxa"/>
            <w:tcBorders>
              <w:bottom w:val="single" w:sz="4" w:space="0" w:color="auto"/>
            </w:tcBorders>
            <w:shd w:val="clear" w:color="auto" w:fill="auto"/>
            <w:noWrap/>
            <w:vAlign w:val="center"/>
            <w:hideMark/>
          </w:tcPr>
          <w:p w:rsidR="00A15C2D" w:rsidRPr="00EB3680" w:rsidRDefault="00A15C2D" w:rsidP="00106C29">
            <w:pPr>
              <w:jc w:val="center"/>
              <w:rPr>
                <w:b/>
                <w:iCs/>
                <w:color w:val="000000"/>
              </w:rPr>
            </w:pPr>
            <w:r w:rsidRPr="00EB3680">
              <w:rPr>
                <w:b/>
                <w:iCs/>
                <w:color w:val="000000"/>
              </w:rPr>
              <w:t>Team Member</w:t>
            </w:r>
          </w:p>
        </w:tc>
        <w:tc>
          <w:tcPr>
            <w:tcW w:w="991" w:type="dxa"/>
            <w:tcBorders>
              <w:bottom w:val="single" w:sz="4" w:space="0" w:color="auto"/>
            </w:tcBorders>
            <w:shd w:val="clear" w:color="auto" w:fill="auto"/>
            <w:noWrap/>
            <w:vAlign w:val="center"/>
            <w:hideMark/>
          </w:tcPr>
          <w:p w:rsidR="00A15C2D" w:rsidRPr="00EB3680" w:rsidRDefault="00A15C2D" w:rsidP="00106C29">
            <w:pPr>
              <w:jc w:val="center"/>
              <w:rPr>
                <w:iCs/>
                <w:color w:val="000000"/>
              </w:rPr>
            </w:pPr>
            <w:r w:rsidRPr="00EB3680">
              <w:rPr>
                <w:iCs/>
                <w:color w:val="000000"/>
              </w:rPr>
              <w:t>Design</w:t>
            </w:r>
          </w:p>
        </w:tc>
        <w:tc>
          <w:tcPr>
            <w:tcW w:w="1540" w:type="dxa"/>
            <w:tcBorders>
              <w:bottom w:val="single" w:sz="4" w:space="0" w:color="auto"/>
            </w:tcBorders>
            <w:shd w:val="clear" w:color="auto" w:fill="auto"/>
            <w:noWrap/>
            <w:vAlign w:val="center"/>
            <w:hideMark/>
          </w:tcPr>
          <w:p w:rsidR="00A15C2D" w:rsidRPr="00EB3680" w:rsidRDefault="00A15C2D" w:rsidP="00106C29">
            <w:pPr>
              <w:jc w:val="center"/>
              <w:rPr>
                <w:iCs/>
                <w:color w:val="000000"/>
              </w:rPr>
            </w:pPr>
            <w:r w:rsidRPr="00EB3680">
              <w:rPr>
                <w:iCs/>
                <w:color w:val="000000"/>
              </w:rPr>
              <w:t>Lead Attachment</w:t>
            </w:r>
          </w:p>
        </w:tc>
        <w:tc>
          <w:tcPr>
            <w:tcW w:w="960" w:type="dxa"/>
            <w:tcBorders>
              <w:bottom w:val="single" w:sz="4" w:space="0" w:color="auto"/>
            </w:tcBorders>
            <w:shd w:val="clear" w:color="auto" w:fill="auto"/>
            <w:noWrap/>
            <w:vAlign w:val="center"/>
            <w:hideMark/>
          </w:tcPr>
          <w:p w:rsidR="00A15C2D" w:rsidRPr="00EB3680" w:rsidRDefault="00A15C2D" w:rsidP="00106C29">
            <w:pPr>
              <w:jc w:val="center"/>
              <w:rPr>
                <w:iCs/>
                <w:color w:val="000000"/>
              </w:rPr>
            </w:pPr>
            <w:r w:rsidRPr="00EB3680">
              <w:rPr>
                <w:iCs/>
                <w:color w:val="000000"/>
              </w:rPr>
              <w:t>Testing</w:t>
            </w:r>
          </w:p>
        </w:tc>
        <w:tc>
          <w:tcPr>
            <w:tcW w:w="1656" w:type="dxa"/>
            <w:tcBorders>
              <w:bottom w:val="single" w:sz="4" w:space="0" w:color="auto"/>
            </w:tcBorders>
            <w:shd w:val="clear" w:color="auto" w:fill="auto"/>
            <w:noWrap/>
            <w:vAlign w:val="center"/>
            <w:hideMark/>
          </w:tcPr>
          <w:p w:rsidR="00A15C2D" w:rsidRPr="00EB3680" w:rsidRDefault="00A15C2D" w:rsidP="00106C29">
            <w:pPr>
              <w:jc w:val="center"/>
              <w:rPr>
                <w:iCs/>
                <w:color w:val="000000"/>
              </w:rPr>
            </w:pPr>
            <w:r w:rsidRPr="00EB3680">
              <w:rPr>
                <w:iCs/>
                <w:color w:val="000000"/>
              </w:rPr>
              <w:t>Manufacturing</w:t>
            </w:r>
          </w:p>
        </w:tc>
        <w:tc>
          <w:tcPr>
            <w:tcW w:w="1443" w:type="dxa"/>
            <w:tcBorders>
              <w:bottom w:val="single" w:sz="4" w:space="0" w:color="auto"/>
            </w:tcBorders>
            <w:shd w:val="clear" w:color="auto" w:fill="auto"/>
            <w:noWrap/>
            <w:vAlign w:val="center"/>
            <w:hideMark/>
          </w:tcPr>
          <w:p w:rsidR="00A15C2D" w:rsidRPr="00EB3680" w:rsidRDefault="00A15C2D" w:rsidP="00106C29">
            <w:pPr>
              <w:jc w:val="center"/>
              <w:rPr>
                <w:iCs/>
                <w:color w:val="000000"/>
              </w:rPr>
            </w:pPr>
            <w:r w:rsidRPr="00EB3680">
              <w:rPr>
                <w:iCs/>
                <w:color w:val="000000"/>
              </w:rPr>
              <w:t>Presentation</w:t>
            </w:r>
          </w:p>
        </w:tc>
      </w:tr>
      <w:tr w:rsidR="00A15C2D" w:rsidRPr="00A15C2D" w:rsidTr="00EB3680">
        <w:trPr>
          <w:trHeight w:val="300"/>
          <w:jc w:val="center"/>
        </w:trPr>
        <w:tc>
          <w:tcPr>
            <w:tcW w:w="2173" w:type="dxa"/>
            <w:tcBorders>
              <w:top w:val="single" w:sz="4" w:space="0" w:color="auto"/>
            </w:tcBorders>
            <w:shd w:val="clear" w:color="auto" w:fill="auto"/>
            <w:noWrap/>
            <w:hideMark/>
          </w:tcPr>
          <w:p w:rsidR="00A15C2D" w:rsidRPr="00EB3680" w:rsidRDefault="00A15C2D" w:rsidP="00EB3680">
            <w:pPr>
              <w:spacing w:before="240" w:line="360" w:lineRule="auto"/>
              <w:jc w:val="center"/>
              <w:rPr>
                <w:b/>
                <w:color w:val="000000"/>
                <w:sz w:val="22"/>
                <w:szCs w:val="22"/>
              </w:rPr>
            </w:pPr>
            <w:r w:rsidRPr="00EB3680">
              <w:rPr>
                <w:b/>
                <w:color w:val="000000"/>
                <w:sz w:val="22"/>
                <w:szCs w:val="22"/>
              </w:rPr>
              <w:t xml:space="preserve">James </w:t>
            </w:r>
            <w:proofErr w:type="spellStart"/>
            <w:r w:rsidRPr="00EB3680">
              <w:rPr>
                <w:b/>
                <w:color w:val="000000"/>
                <w:sz w:val="22"/>
                <w:szCs w:val="22"/>
              </w:rPr>
              <w:t>Ciurdar</w:t>
            </w:r>
            <w:proofErr w:type="spellEnd"/>
          </w:p>
        </w:tc>
        <w:tc>
          <w:tcPr>
            <w:tcW w:w="991" w:type="dxa"/>
            <w:tcBorders>
              <w:top w:val="single" w:sz="4" w:space="0" w:color="auto"/>
            </w:tcBorders>
            <w:shd w:val="clear" w:color="auto" w:fill="auto"/>
            <w:noWrap/>
            <w:hideMark/>
          </w:tcPr>
          <w:p w:rsidR="00A15C2D" w:rsidRPr="00106C29" w:rsidRDefault="00A15C2D" w:rsidP="00EB3680">
            <w:pPr>
              <w:spacing w:before="240" w:line="360" w:lineRule="auto"/>
              <w:rPr>
                <w:color w:val="000000"/>
                <w:sz w:val="22"/>
                <w:szCs w:val="22"/>
              </w:rPr>
            </w:pPr>
            <w:r w:rsidRPr="00106C29">
              <w:rPr>
                <w:color w:val="000000"/>
                <w:sz w:val="22"/>
                <w:szCs w:val="22"/>
              </w:rPr>
              <w:t> </w:t>
            </w:r>
          </w:p>
        </w:tc>
        <w:tc>
          <w:tcPr>
            <w:tcW w:w="1540" w:type="dxa"/>
            <w:tcBorders>
              <w:top w:val="single" w:sz="4" w:space="0" w:color="auto"/>
            </w:tcBorders>
            <w:shd w:val="clear" w:color="auto" w:fill="auto"/>
            <w:noWrap/>
            <w:hideMark/>
          </w:tcPr>
          <w:p w:rsidR="00A15C2D" w:rsidRPr="00106C29" w:rsidRDefault="00A15C2D" w:rsidP="00EB3680">
            <w:pPr>
              <w:spacing w:before="240" w:line="360" w:lineRule="auto"/>
              <w:jc w:val="center"/>
              <w:rPr>
                <w:color w:val="000000"/>
                <w:sz w:val="22"/>
                <w:szCs w:val="22"/>
              </w:rPr>
            </w:pPr>
            <w:r w:rsidRPr="00106C29">
              <w:rPr>
                <w:color w:val="000000"/>
                <w:sz w:val="22"/>
                <w:szCs w:val="22"/>
              </w:rPr>
              <w:t>***</w:t>
            </w:r>
          </w:p>
        </w:tc>
        <w:tc>
          <w:tcPr>
            <w:tcW w:w="960" w:type="dxa"/>
            <w:tcBorders>
              <w:top w:val="single" w:sz="4" w:space="0" w:color="auto"/>
            </w:tcBorders>
            <w:shd w:val="clear" w:color="auto" w:fill="auto"/>
            <w:noWrap/>
            <w:hideMark/>
          </w:tcPr>
          <w:p w:rsidR="00A15C2D" w:rsidRPr="00106C29" w:rsidRDefault="00A15C2D" w:rsidP="00EB3680">
            <w:pPr>
              <w:spacing w:before="240" w:line="360" w:lineRule="auto"/>
              <w:jc w:val="center"/>
              <w:rPr>
                <w:color w:val="000000"/>
                <w:sz w:val="22"/>
                <w:szCs w:val="22"/>
              </w:rPr>
            </w:pPr>
            <w:r w:rsidRPr="00106C29">
              <w:rPr>
                <w:color w:val="000000"/>
                <w:sz w:val="22"/>
                <w:szCs w:val="22"/>
              </w:rPr>
              <w:t> </w:t>
            </w:r>
          </w:p>
        </w:tc>
        <w:tc>
          <w:tcPr>
            <w:tcW w:w="1656" w:type="dxa"/>
            <w:tcBorders>
              <w:top w:val="single" w:sz="4" w:space="0" w:color="auto"/>
            </w:tcBorders>
            <w:shd w:val="clear" w:color="auto" w:fill="auto"/>
            <w:noWrap/>
            <w:hideMark/>
          </w:tcPr>
          <w:p w:rsidR="00A15C2D" w:rsidRPr="00106C29" w:rsidRDefault="00A15C2D" w:rsidP="00EB3680">
            <w:pPr>
              <w:spacing w:before="240" w:line="360" w:lineRule="auto"/>
              <w:jc w:val="center"/>
              <w:rPr>
                <w:color w:val="000000"/>
                <w:sz w:val="22"/>
                <w:szCs w:val="22"/>
              </w:rPr>
            </w:pPr>
            <w:r w:rsidRPr="00106C29">
              <w:rPr>
                <w:color w:val="000000"/>
                <w:sz w:val="22"/>
                <w:szCs w:val="22"/>
              </w:rPr>
              <w:t>***</w:t>
            </w:r>
          </w:p>
        </w:tc>
        <w:tc>
          <w:tcPr>
            <w:tcW w:w="1443" w:type="dxa"/>
            <w:tcBorders>
              <w:top w:val="single" w:sz="4" w:space="0" w:color="auto"/>
            </w:tcBorders>
            <w:shd w:val="clear" w:color="auto" w:fill="auto"/>
            <w:noWrap/>
            <w:hideMark/>
          </w:tcPr>
          <w:p w:rsidR="00A15C2D" w:rsidRPr="00106C29" w:rsidRDefault="00A15C2D" w:rsidP="00EB3680">
            <w:pPr>
              <w:spacing w:before="240" w:line="360" w:lineRule="auto"/>
              <w:jc w:val="center"/>
              <w:rPr>
                <w:color w:val="000000"/>
                <w:sz w:val="22"/>
                <w:szCs w:val="22"/>
              </w:rPr>
            </w:pPr>
            <w:r w:rsidRPr="00106C29">
              <w:rPr>
                <w:color w:val="000000"/>
                <w:sz w:val="22"/>
                <w:szCs w:val="22"/>
              </w:rPr>
              <w:t>***</w:t>
            </w:r>
          </w:p>
        </w:tc>
      </w:tr>
      <w:tr w:rsidR="00A15C2D" w:rsidRPr="00A15C2D" w:rsidTr="00EB3680">
        <w:trPr>
          <w:trHeight w:val="300"/>
          <w:jc w:val="center"/>
        </w:trPr>
        <w:tc>
          <w:tcPr>
            <w:tcW w:w="2173" w:type="dxa"/>
            <w:shd w:val="clear" w:color="auto" w:fill="auto"/>
            <w:noWrap/>
            <w:hideMark/>
          </w:tcPr>
          <w:p w:rsidR="00A15C2D" w:rsidRPr="00EB3680" w:rsidRDefault="00A15C2D" w:rsidP="00EB3680">
            <w:pPr>
              <w:spacing w:line="360" w:lineRule="auto"/>
              <w:jc w:val="center"/>
              <w:rPr>
                <w:b/>
                <w:color w:val="000000"/>
                <w:sz w:val="22"/>
                <w:szCs w:val="22"/>
              </w:rPr>
            </w:pPr>
            <w:r w:rsidRPr="00EB3680">
              <w:rPr>
                <w:b/>
                <w:color w:val="000000"/>
                <w:sz w:val="22"/>
                <w:szCs w:val="22"/>
              </w:rPr>
              <w:t>Eric Doan</w:t>
            </w:r>
          </w:p>
        </w:tc>
        <w:tc>
          <w:tcPr>
            <w:tcW w:w="991" w:type="dxa"/>
            <w:shd w:val="clear" w:color="auto" w:fill="auto"/>
            <w:noWrap/>
            <w:hideMark/>
          </w:tcPr>
          <w:p w:rsidR="00A15C2D" w:rsidRPr="00106C29" w:rsidRDefault="00A15C2D" w:rsidP="00EB3680">
            <w:pPr>
              <w:spacing w:line="360" w:lineRule="auto"/>
              <w:rPr>
                <w:color w:val="000000"/>
                <w:sz w:val="22"/>
                <w:szCs w:val="22"/>
              </w:rPr>
            </w:pPr>
            <w:r w:rsidRPr="00106C29">
              <w:rPr>
                <w:color w:val="000000"/>
                <w:sz w:val="22"/>
                <w:szCs w:val="22"/>
              </w:rPr>
              <w:t> </w:t>
            </w:r>
          </w:p>
        </w:tc>
        <w:tc>
          <w:tcPr>
            <w:tcW w:w="1540"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 </w:t>
            </w:r>
          </w:p>
        </w:tc>
        <w:tc>
          <w:tcPr>
            <w:tcW w:w="960"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w:t>
            </w:r>
          </w:p>
        </w:tc>
        <w:tc>
          <w:tcPr>
            <w:tcW w:w="1656"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w:t>
            </w:r>
          </w:p>
        </w:tc>
        <w:tc>
          <w:tcPr>
            <w:tcW w:w="1443"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w:t>
            </w:r>
          </w:p>
        </w:tc>
      </w:tr>
      <w:tr w:rsidR="00A15C2D" w:rsidRPr="00A15C2D" w:rsidTr="00EB3680">
        <w:trPr>
          <w:trHeight w:val="300"/>
          <w:jc w:val="center"/>
        </w:trPr>
        <w:tc>
          <w:tcPr>
            <w:tcW w:w="2173" w:type="dxa"/>
            <w:shd w:val="clear" w:color="auto" w:fill="auto"/>
            <w:noWrap/>
            <w:hideMark/>
          </w:tcPr>
          <w:p w:rsidR="00A15C2D" w:rsidRPr="00EB3680" w:rsidRDefault="00A15C2D" w:rsidP="00EB3680">
            <w:pPr>
              <w:spacing w:line="360" w:lineRule="auto"/>
              <w:jc w:val="center"/>
              <w:rPr>
                <w:b/>
                <w:color w:val="000000"/>
                <w:sz w:val="22"/>
                <w:szCs w:val="22"/>
              </w:rPr>
            </w:pPr>
            <w:r w:rsidRPr="00EB3680">
              <w:rPr>
                <w:b/>
                <w:color w:val="000000"/>
                <w:sz w:val="22"/>
                <w:szCs w:val="22"/>
              </w:rPr>
              <w:t xml:space="preserve">Samuel </w:t>
            </w:r>
            <w:proofErr w:type="spellStart"/>
            <w:r w:rsidRPr="00EB3680">
              <w:rPr>
                <w:b/>
                <w:color w:val="000000"/>
                <w:sz w:val="22"/>
                <w:szCs w:val="22"/>
              </w:rPr>
              <w:t>Grada</w:t>
            </w:r>
            <w:proofErr w:type="spellEnd"/>
          </w:p>
        </w:tc>
        <w:tc>
          <w:tcPr>
            <w:tcW w:w="991"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w:t>
            </w:r>
          </w:p>
        </w:tc>
        <w:tc>
          <w:tcPr>
            <w:tcW w:w="1540"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 </w:t>
            </w:r>
          </w:p>
        </w:tc>
        <w:tc>
          <w:tcPr>
            <w:tcW w:w="960"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 </w:t>
            </w:r>
          </w:p>
        </w:tc>
        <w:tc>
          <w:tcPr>
            <w:tcW w:w="1656"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w:t>
            </w:r>
          </w:p>
        </w:tc>
        <w:tc>
          <w:tcPr>
            <w:tcW w:w="1443" w:type="dxa"/>
            <w:shd w:val="clear" w:color="auto" w:fill="auto"/>
            <w:noWrap/>
            <w:hideMark/>
          </w:tcPr>
          <w:p w:rsidR="00A15C2D" w:rsidRPr="00106C29" w:rsidRDefault="00A15C2D" w:rsidP="00EB3680">
            <w:pPr>
              <w:spacing w:line="360" w:lineRule="auto"/>
              <w:jc w:val="center"/>
              <w:rPr>
                <w:color w:val="000000"/>
                <w:sz w:val="22"/>
                <w:szCs w:val="22"/>
              </w:rPr>
            </w:pPr>
            <w:r w:rsidRPr="00106C29">
              <w:rPr>
                <w:color w:val="000000"/>
                <w:sz w:val="22"/>
                <w:szCs w:val="22"/>
              </w:rPr>
              <w:t>***</w:t>
            </w:r>
          </w:p>
        </w:tc>
      </w:tr>
      <w:tr w:rsidR="00A15C2D" w:rsidRPr="00A15C2D" w:rsidTr="00EB3680">
        <w:trPr>
          <w:trHeight w:val="300"/>
          <w:jc w:val="center"/>
        </w:trPr>
        <w:tc>
          <w:tcPr>
            <w:tcW w:w="2173" w:type="dxa"/>
            <w:tcBorders>
              <w:bottom w:val="single" w:sz="4" w:space="0" w:color="auto"/>
            </w:tcBorders>
            <w:shd w:val="clear" w:color="auto" w:fill="auto"/>
            <w:noWrap/>
            <w:hideMark/>
          </w:tcPr>
          <w:p w:rsidR="00A15C2D" w:rsidRPr="00EB3680" w:rsidRDefault="00A15C2D" w:rsidP="00EB3680">
            <w:pPr>
              <w:spacing w:line="480" w:lineRule="auto"/>
              <w:jc w:val="center"/>
              <w:rPr>
                <w:b/>
                <w:color w:val="000000"/>
                <w:sz w:val="22"/>
                <w:szCs w:val="22"/>
              </w:rPr>
            </w:pPr>
            <w:proofErr w:type="spellStart"/>
            <w:r w:rsidRPr="00EB3680">
              <w:rPr>
                <w:b/>
                <w:color w:val="000000"/>
                <w:sz w:val="22"/>
                <w:szCs w:val="22"/>
              </w:rPr>
              <w:t>MariaMartha</w:t>
            </w:r>
            <w:proofErr w:type="spellEnd"/>
            <w:r w:rsidRPr="00EB3680">
              <w:rPr>
                <w:b/>
                <w:color w:val="000000"/>
                <w:sz w:val="22"/>
                <w:szCs w:val="22"/>
              </w:rPr>
              <w:t xml:space="preserve"> Lopez</w:t>
            </w:r>
          </w:p>
        </w:tc>
        <w:tc>
          <w:tcPr>
            <w:tcW w:w="991" w:type="dxa"/>
            <w:tcBorders>
              <w:bottom w:val="single" w:sz="4" w:space="0" w:color="auto"/>
            </w:tcBorders>
            <w:shd w:val="clear" w:color="auto" w:fill="auto"/>
            <w:noWrap/>
            <w:hideMark/>
          </w:tcPr>
          <w:p w:rsidR="00A15C2D" w:rsidRPr="00106C29" w:rsidRDefault="00A15C2D" w:rsidP="00EB3680">
            <w:pPr>
              <w:spacing w:line="480" w:lineRule="auto"/>
              <w:jc w:val="center"/>
              <w:rPr>
                <w:color w:val="000000"/>
                <w:sz w:val="22"/>
                <w:szCs w:val="22"/>
              </w:rPr>
            </w:pPr>
            <w:r w:rsidRPr="00106C29">
              <w:rPr>
                <w:color w:val="000000"/>
                <w:sz w:val="22"/>
                <w:szCs w:val="22"/>
              </w:rPr>
              <w:t>***</w:t>
            </w:r>
          </w:p>
        </w:tc>
        <w:tc>
          <w:tcPr>
            <w:tcW w:w="1540" w:type="dxa"/>
            <w:tcBorders>
              <w:bottom w:val="single" w:sz="4" w:space="0" w:color="auto"/>
            </w:tcBorders>
            <w:shd w:val="clear" w:color="auto" w:fill="auto"/>
            <w:noWrap/>
            <w:hideMark/>
          </w:tcPr>
          <w:p w:rsidR="00A15C2D" w:rsidRPr="00106C29" w:rsidRDefault="00A15C2D" w:rsidP="00EB3680">
            <w:pPr>
              <w:spacing w:line="480" w:lineRule="auto"/>
              <w:jc w:val="center"/>
              <w:rPr>
                <w:color w:val="000000"/>
                <w:sz w:val="22"/>
                <w:szCs w:val="22"/>
              </w:rPr>
            </w:pPr>
            <w:r w:rsidRPr="00106C29">
              <w:rPr>
                <w:color w:val="000000"/>
                <w:sz w:val="22"/>
                <w:szCs w:val="22"/>
              </w:rPr>
              <w:t> </w:t>
            </w:r>
          </w:p>
        </w:tc>
        <w:tc>
          <w:tcPr>
            <w:tcW w:w="960" w:type="dxa"/>
            <w:tcBorders>
              <w:bottom w:val="single" w:sz="4" w:space="0" w:color="auto"/>
            </w:tcBorders>
            <w:shd w:val="clear" w:color="auto" w:fill="auto"/>
            <w:noWrap/>
            <w:hideMark/>
          </w:tcPr>
          <w:p w:rsidR="00A15C2D" w:rsidRPr="00106C29" w:rsidRDefault="00A15C2D" w:rsidP="00EB3680">
            <w:pPr>
              <w:spacing w:line="480" w:lineRule="auto"/>
              <w:jc w:val="center"/>
              <w:rPr>
                <w:color w:val="000000"/>
                <w:sz w:val="22"/>
                <w:szCs w:val="22"/>
              </w:rPr>
            </w:pPr>
            <w:r w:rsidRPr="00106C29">
              <w:rPr>
                <w:color w:val="000000"/>
                <w:sz w:val="22"/>
                <w:szCs w:val="22"/>
              </w:rPr>
              <w:t> </w:t>
            </w:r>
          </w:p>
        </w:tc>
        <w:tc>
          <w:tcPr>
            <w:tcW w:w="1656" w:type="dxa"/>
            <w:tcBorders>
              <w:bottom w:val="single" w:sz="4" w:space="0" w:color="auto"/>
            </w:tcBorders>
            <w:shd w:val="clear" w:color="auto" w:fill="auto"/>
            <w:noWrap/>
            <w:hideMark/>
          </w:tcPr>
          <w:p w:rsidR="00A15C2D" w:rsidRPr="00106C29" w:rsidRDefault="00A15C2D" w:rsidP="00EB3680">
            <w:pPr>
              <w:spacing w:line="480" w:lineRule="auto"/>
              <w:jc w:val="center"/>
              <w:rPr>
                <w:color w:val="000000"/>
                <w:sz w:val="22"/>
                <w:szCs w:val="22"/>
              </w:rPr>
            </w:pPr>
            <w:r w:rsidRPr="00106C29">
              <w:rPr>
                <w:color w:val="000000"/>
                <w:sz w:val="22"/>
                <w:szCs w:val="22"/>
              </w:rPr>
              <w:t>***</w:t>
            </w:r>
          </w:p>
        </w:tc>
        <w:tc>
          <w:tcPr>
            <w:tcW w:w="1443" w:type="dxa"/>
            <w:tcBorders>
              <w:bottom w:val="single" w:sz="4" w:space="0" w:color="auto"/>
            </w:tcBorders>
            <w:shd w:val="clear" w:color="auto" w:fill="auto"/>
            <w:noWrap/>
            <w:hideMark/>
          </w:tcPr>
          <w:p w:rsidR="00A15C2D" w:rsidRPr="00106C29" w:rsidRDefault="00A15C2D" w:rsidP="00EB3680">
            <w:pPr>
              <w:spacing w:line="480" w:lineRule="auto"/>
              <w:jc w:val="center"/>
              <w:rPr>
                <w:color w:val="000000"/>
                <w:sz w:val="22"/>
                <w:szCs w:val="22"/>
              </w:rPr>
            </w:pPr>
            <w:r w:rsidRPr="00106C29">
              <w:rPr>
                <w:color w:val="000000"/>
                <w:sz w:val="22"/>
                <w:szCs w:val="22"/>
              </w:rPr>
              <w:t>***</w:t>
            </w:r>
          </w:p>
        </w:tc>
      </w:tr>
    </w:tbl>
    <w:p w:rsidR="00A15C2D" w:rsidRDefault="00A15C2D" w:rsidP="00A15C2D">
      <w:pPr>
        <w:spacing w:line="360" w:lineRule="auto"/>
      </w:pPr>
    </w:p>
    <w:p w:rsidR="00980AB6" w:rsidRDefault="00980AB6" w:rsidP="00A15C2D">
      <w:pPr>
        <w:spacing w:line="360" w:lineRule="auto"/>
      </w:pPr>
    </w:p>
    <w:p w:rsidR="00913AE6" w:rsidRPr="00E4740A" w:rsidRDefault="00F222B0" w:rsidP="00B13998">
      <w:pPr>
        <w:pStyle w:val="Heading1"/>
        <w:spacing w:before="0"/>
        <w:rPr>
          <w:rFonts w:ascii="Times New Roman" w:hAnsi="Times New Roman"/>
          <w:sz w:val="28"/>
        </w:rPr>
      </w:pPr>
      <w:bookmarkStart w:id="84" w:name="_Toc373140167"/>
      <w:bookmarkStart w:id="85" w:name="_Toc384991560"/>
      <w:r w:rsidRPr="00E4740A">
        <w:rPr>
          <w:rFonts w:ascii="Times New Roman" w:hAnsi="Times New Roman"/>
          <w:sz w:val="28"/>
        </w:rPr>
        <w:lastRenderedPageBreak/>
        <w:t xml:space="preserve">3.2 </w:t>
      </w:r>
      <w:r w:rsidR="00A15C2D" w:rsidRPr="00E4740A">
        <w:rPr>
          <w:rFonts w:ascii="Times New Roman" w:hAnsi="Times New Roman"/>
          <w:sz w:val="28"/>
        </w:rPr>
        <w:t xml:space="preserve">Organization of Work and </w:t>
      </w:r>
      <w:r w:rsidR="00913AE6" w:rsidRPr="00E4740A">
        <w:rPr>
          <w:rFonts w:ascii="Times New Roman" w:hAnsi="Times New Roman"/>
          <w:sz w:val="28"/>
        </w:rPr>
        <w:t>Timeline</w:t>
      </w:r>
      <w:bookmarkEnd w:id="77"/>
      <w:bookmarkEnd w:id="80"/>
      <w:bookmarkEnd w:id="81"/>
      <w:bookmarkEnd w:id="82"/>
      <w:bookmarkEnd w:id="84"/>
      <w:bookmarkEnd w:id="85"/>
    </w:p>
    <w:p w:rsidR="00980AB6" w:rsidRDefault="00980AB6" w:rsidP="003316C9">
      <w:pPr>
        <w:pStyle w:val="Caption"/>
        <w:jc w:val="center"/>
        <w:rPr>
          <w:sz w:val="24"/>
        </w:rPr>
      </w:pPr>
    </w:p>
    <w:p w:rsidR="00980AB6" w:rsidRDefault="00980AB6" w:rsidP="003316C9">
      <w:pPr>
        <w:pStyle w:val="Caption"/>
        <w:jc w:val="center"/>
        <w:rPr>
          <w:sz w:val="24"/>
        </w:rPr>
      </w:pPr>
    </w:p>
    <w:p w:rsidR="00612267" w:rsidRPr="003316C9" w:rsidRDefault="00612267" w:rsidP="003316C9">
      <w:pPr>
        <w:pStyle w:val="Caption"/>
        <w:jc w:val="center"/>
        <w:rPr>
          <w:sz w:val="24"/>
        </w:rPr>
      </w:pPr>
      <w:bookmarkStart w:id="86" w:name="_Toc384314914"/>
      <w:r w:rsidRPr="003316C9">
        <w:rPr>
          <w:sz w:val="24"/>
        </w:rPr>
        <w:t xml:space="preserve">Table </w:t>
      </w:r>
      <w:r w:rsidR="005E4545" w:rsidRPr="003316C9">
        <w:rPr>
          <w:sz w:val="24"/>
        </w:rPr>
        <w:fldChar w:fldCharType="begin"/>
      </w:r>
      <w:r w:rsidRPr="003316C9">
        <w:rPr>
          <w:sz w:val="24"/>
        </w:rPr>
        <w:instrText xml:space="preserve"> SEQ Table \* ARABIC </w:instrText>
      </w:r>
      <w:r w:rsidR="005E4545" w:rsidRPr="003316C9">
        <w:rPr>
          <w:sz w:val="24"/>
        </w:rPr>
        <w:fldChar w:fldCharType="separate"/>
      </w:r>
      <w:r w:rsidR="00C12524">
        <w:rPr>
          <w:noProof/>
          <w:sz w:val="24"/>
        </w:rPr>
        <w:t>2</w:t>
      </w:r>
      <w:r w:rsidR="005E4545" w:rsidRPr="003316C9">
        <w:rPr>
          <w:sz w:val="24"/>
        </w:rPr>
        <w:fldChar w:fldCharType="end"/>
      </w:r>
      <w:r w:rsidRPr="003316C9">
        <w:rPr>
          <w:sz w:val="24"/>
        </w:rPr>
        <w:t>: Project Timeline</w:t>
      </w:r>
      <w:r w:rsidR="008B0E43">
        <w:rPr>
          <w:sz w:val="24"/>
        </w:rPr>
        <w:t xml:space="preserve"> for </w:t>
      </w:r>
      <w:proofErr w:type="gramStart"/>
      <w:r w:rsidR="008B0E43">
        <w:rPr>
          <w:sz w:val="24"/>
        </w:rPr>
        <w:t>Fall</w:t>
      </w:r>
      <w:proofErr w:type="gramEnd"/>
      <w:r w:rsidR="008B0E43">
        <w:rPr>
          <w:sz w:val="24"/>
        </w:rPr>
        <w:t xml:space="preserve"> 2013.</w:t>
      </w:r>
      <w:bookmarkEnd w:id="86"/>
    </w:p>
    <w:p w:rsidR="00913AE6" w:rsidRDefault="00ED0E6A" w:rsidP="00913AE6">
      <w:r>
        <w:rPr>
          <w:noProof/>
        </w:rPr>
        <w:drawing>
          <wp:inline distT="0" distB="0" distL="0" distR="0" wp14:anchorId="36888B53" wp14:editId="2F55C3F9">
            <wp:extent cx="5937885" cy="2557780"/>
            <wp:effectExtent l="0" t="0" r="571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885" cy="2557780"/>
                    </a:xfrm>
                    <a:prstGeom prst="rect">
                      <a:avLst/>
                    </a:prstGeom>
                    <a:noFill/>
                    <a:ln>
                      <a:noFill/>
                    </a:ln>
                  </pic:spPr>
                </pic:pic>
              </a:graphicData>
            </a:graphic>
          </wp:inline>
        </w:drawing>
      </w:r>
    </w:p>
    <w:p w:rsidR="008B0E43" w:rsidRDefault="008B0E43" w:rsidP="00913AE6"/>
    <w:p w:rsidR="008B0E43" w:rsidRDefault="008B0E43" w:rsidP="00913AE6"/>
    <w:p w:rsidR="00980AB6" w:rsidRDefault="00980AB6" w:rsidP="00913AE6"/>
    <w:p w:rsidR="00980AB6" w:rsidRDefault="00980AB6" w:rsidP="00913AE6"/>
    <w:p w:rsidR="00980AB6" w:rsidRDefault="00980AB6" w:rsidP="00913AE6"/>
    <w:p w:rsidR="008B0E43" w:rsidRPr="008B0E43" w:rsidRDefault="008B0E43" w:rsidP="008B0E43">
      <w:pPr>
        <w:pStyle w:val="Caption"/>
        <w:jc w:val="center"/>
        <w:rPr>
          <w:sz w:val="24"/>
        </w:rPr>
      </w:pPr>
      <w:bookmarkStart w:id="87" w:name="_Toc384314915"/>
      <w:r w:rsidRPr="008B0E43">
        <w:rPr>
          <w:sz w:val="24"/>
        </w:rPr>
        <w:t xml:space="preserve">Table </w:t>
      </w:r>
      <w:r w:rsidR="005E4545" w:rsidRPr="008B0E43">
        <w:rPr>
          <w:sz w:val="24"/>
        </w:rPr>
        <w:fldChar w:fldCharType="begin"/>
      </w:r>
      <w:r w:rsidRPr="008B0E43">
        <w:rPr>
          <w:sz w:val="24"/>
        </w:rPr>
        <w:instrText xml:space="preserve"> SEQ Table \* ARABIC </w:instrText>
      </w:r>
      <w:r w:rsidR="005E4545" w:rsidRPr="008B0E43">
        <w:rPr>
          <w:sz w:val="24"/>
        </w:rPr>
        <w:fldChar w:fldCharType="separate"/>
      </w:r>
      <w:r w:rsidR="00C12524">
        <w:rPr>
          <w:noProof/>
          <w:sz w:val="24"/>
        </w:rPr>
        <w:t>3</w:t>
      </w:r>
      <w:r w:rsidR="005E4545" w:rsidRPr="008B0E43">
        <w:rPr>
          <w:sz w:val="24"/>
        </w:rPr>
        <w:fldChar w:fldCharType="end"/>
      </w:r>
      <w:r w:rsidRPr="008B0E43">
        <w:rPr>
          <w:sz w:val="24"/>
        </w:rPr>
        <w:t xml:space="preserve">: Updated Project Timeline from </w:t>
      </w:r>
      <w:proofErr w:type="gramStart"/>
      <w:r w:rsidRPr="008B0E43">
        <w:rPr>
          <w:sz w:val="24"/>
        </w:rPr>
        <w:t>Spring</w:t>
      </w:r>
      <w:proofErr w:type="gramEnd"/>
      <w:r w:rsidRPr="008B0E43">
        <w:rPr>
          <w:sz w:val="24"/>
        </w:rPr>
        <w:t xml:space="preserve"> 2014.</w:t>
      </w:r>
      <w:bookmarkEnd w:id="87"/>
    </w:p>
    <w:p w:rsidR="008B0E43" w:rsidRDefault="008B0E43" w:rsidP="00913AE6">
      <w:r>
        <w:rPr>
          <w:noProof/>
        </w:rPr>
        <w:drawing>
          <wp:inline distT="0" distB="0" distL="0" distR="0" wp14:anchorId="084BF29D" wp14:editId="64A72BA1">
            <wp:extent cx="5943600" cy="239331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393315"/>
                    </a:xfrm>
                    <a:prstGeom prst="rect">
                      <a:avLst/>
                    </a:prstGeom>
                  </pic:spPr>
                </pic:pic>
              </a:graphicData>
            </a:graphic>
          </wp:inline>
        </w:drawing>
      </w:r>
    </w:p>
    <w:p w:rsidR="00980AB6" w:rsidRDefault="00980AB6" w:rsidP="00980AB6">
      <w:bookmarkStart w:id="88" w:name="_Toc373140163"/>
    </w:p>
    <w:p w:rsidR="00980AB6" w:rsidRDefault="00980AB6" w:rsidP="00980AB6"/>
    <w:p w:rsidR="003103DD" w:rsidRDefault="003103DD" w:rsidP="00980AB6"/>
    <w:p w:rsidR="00106C29" w:rsidRPr="00272E7E" w:rsidRDefault="00F222B0" w:rsidP="00272E7E">
      <w:pPr>
        <w:pStyle w:val="Heading1"/>
        <w:spacing w:line="480" w:lineRule="auto"/>
        <w:jc w:val="center"/>
        <w:rPr>
          <w:rFonts w:ascii="Times New Roman" w:hAnsi="Times New Roman"/>
        </w:rPr>
      </w:pPr>
      <w:bookmarkStart w:id="89" w:name="_Toc384991561"/>
      <w:r w:rsidRPr="00272E7E">
        <w:rPr>
          <w:rFonts w:ascii="Times New Roman" w:hAnsi="Times New Roman"/>
        </w:rPr>
        <w:lastRenderedPageBreak/>
        <w:t xml:space="preserve">4. </w:t>
      </w:r>
      <w:r w:rsidR="00106C29" w:rsidRPr="00272E7E">
        <w:rPr>
          <w:rFonts w:ascii="Times New Roman" w:hAnsi="Times New Roman"/>
        </w:rPr>
        <w:t>Engineering Design and Analysis</w:t>
      </w:r>
      <w:bookmarkEnd w:id="88"/>
      <w:bookmarkEnd w:id="89"/>
    </w:p>
    <w:p w:rsidR="00106C29" w:rsidRPr="00E4740A" w:rsidRDefault="00F222B0" w:rsidP="000F69DA">
      <w:pPr>
        <w:pStyle w:val="Heading1"/>
        <w:spacing w:line="480" w:lineRule="auto"/>
        <w:rPr>
          <w:rFonts w:ascii="Times New Roman" w:hAnsi="Times New Roman"/>
          <w:sz w:val="28"/>
        </w:rPr>
      </w:pPr>
      <w:bookmarkStart w:id="90" w:name="_Toc373140164"/>
      <w:bookmarkStart w:id="91" w:name="_Toc384991562"/>
      <w:r w:rsidRPr="00E4740A">
        <w:rPr>
          <w:rFonts w:ascii="Times New Roman" w:hAnsi="Times New Roman"/>
          <w:sz w:val="28"/>
        </w:rPr>
        <w:t xml:space="preserve">4.1 </w:t>
      </w:r>
      <w:r w:rsidR="00106C29" w:rsidRPr="00E4740A">
        <w:rPr>
          <w:rFonts w:ascii="Times New Roman" w:hAnsi="Times New Roman"/>
          <w:sz w:val="28"/>
        </w:rPr>
        <w:t>Structural Design</w:t>
      </w:r>
      <w:bookmarkEnd w:id="90"/>
      <w:bookmarkEnd w:id="91"/>
    </w:p>
    <w:p w:rsidR="00106C29" w:rsidRDefault="00106C29" w:rsidP="00EB3680">
      <w:pPr>
        <w:spacing w:line="480" w:lineRule="auto"/>
        <w:ind w:firstLine="720"/>
      </w:pPr>
      <w:r>
        <w:t xml:space="preserve">The design for the </w:t>
      </w:r>
      <w:proofErr w:type="spellStart"/>
      <w:r>
        <w:t>microconnector</w:t>
      </w:r>
      <w:proofErr w:type="spellEnd"/>
      <w:r>
        <w:t xml:space="preserve"> does not call for a lot of structural considerations. This device will not be subjected to immense amount of forces. The one thing that needs to be considered is the </w:t>
      </w:r>
      <w:proofErr w:type="spellStart"/>
      <w:r>
        <w:t>microconnector</w:t>
      </w:r>
      <w:proofErr w:type="spellEnd"/>
      <w:r>
        <w:t xml:space="preserve"> becoming undone while the device is implanted. For this reason, a titanium clip is placed over the connector. This keeps the two halves of the connector from separating.</w:t>
      </w:r>
      <w:r w:rsidR="00C45A49">
        <w:t xml:space="preserve"> Another consideration for keeping the two halves together would be using a rubber band to tightly bind them.</w:t>
      </w:r>
      <w:r>
        <w:t xml:space="preserve"> In addition, there is a strain relief system in place for the wires coming out of the connector. Providing strain relief to the wires will limit the amount of f</w:t>
      </w:r>
      <w:r w:rsidR="00C45A49">
        <w:t>orce being applied to the micro-</w:t>
      </w:r>
      <w:r>
        <w:t>welds as well as to the junction point between the wire and the connector itself.</w:t>
      </w:r>
      <w:r w:rsidR="003103DD">
        <w:t xml:space="preserve"> This will allow for the wires to have greater longevity since it will have less risk to being damaged easily.</w:t>
      </w:r>
    </w:p>
    <w:p w:rsidR="00CF71AA" w:rsidRPr="00272E7E" w:rsidRDefault="00EB3680" w:rsidP="00272E7E">
      <w:pPr>
        <w:pStyle w:val="Heading1"/>
        <w:spacing w:line="480" w:lineRule="auto"/>
        <w:jc w:val="center"/>
        <w:rPr>
          <w:rStyle w:val="BookTitle"/>
          <w:rFonts w:ascii="Times New Roman" w:hAnsi="Times New Roman"/>
          <w:b/>
          <w:smallCaps w:val="0"/>
        </w:rPr>
      </w:pPr>
      <w:bookmarkStart w:id="92" w:name="_Toc373140168"/>
      <w:bookmarkStart w:id="93" w:name="_Toc384991563"/>
      <w:bookmarkStart w:id="94" w:name="_Toc370679620"/>
      <w:bookmarkStart w:id="95" w:name="_Toc370679971"/>
      <w:bookmarkStart w:id="96" w:name="_Toc370727877"/>
      <w:bookmarkStart w:id="97" w:name="_Toc370669546"/>
      <w:r>
        <w:rPr>
          <w:rStyle w:val="BookTitle"/>
          <w:rFonts w:ascii="Times New Roman" w:hAnsi="Times New Roman"/>
          <w:b/>
          <w:smallCaps w:val="0"/>
        </w:rPr>
        <w:t>5</w:t>
      </w:r>
      <w:r w:rsidR="00F222B0" w:rsidRPr="00272E7E">
        <w:rPr>
          <w:rStyle w:val="BookTitle"/>
          <w:rFonts w:ascii="Times New Roman" w:hAnsi="Times New Roman"/>
          <w:b/>
          <w:smallCaps w:val="0"/>
        </w:rPr>
        <w:t xml:space="preserve">. </w:t>
      </w:r>
      <w:r w:rsidR="00CF71AA" w:rsidRPr="00272E7E">
        <w:rPr>
          <w:rStyle w:val="BookTitle"/>
          <w:rFonts w:ascii="Times New Roman" w:hAnsi="Times New Roman"/>
          <w:b/>
          <w:smallCaps w:val="0"/>
        </w:rPr>
        <w:t>Prototype Construction</w:t>
      </w:r>
      <w:bookmarkEnd w:id="92"/>
      <w:bookmarkEnd w:id="93"/>
    </w:p>
    <w:p w:rsidR="00CF71AA" w:rsidRPr="00E4740A" w:rsidRDefault="00F222B0" w:rsidP="000F69DA">
      <w:pPr>
        <w:pStyle w:val="Heading1"/>
        <w:spacing w:line="480" w:lineRule="auto"/>
        <w:rPr>
          <w:rStyle w:val="BookTitle"/>
          <w:rFonts w:ascii="Times New Roman" w:hAnsi="Times New Roman"/>
          <w:b/>
          <w:smallCaps w:val="0"/>
          <w:sz w:val="28"/>
        </w:rPr>
      </w:pPr>
      <w:bookmarkStart w:id="98" w:name="_Toc373140169"/>
      <w:bookmarkStart w:id="99" w:name="_Toc384991564"/>
      <w:r w:rsidRPr="00E4740A">
        <w:rPr>
          <w:rStyle w:val="BookTitle"/>
          <w:rFonts w:ascii="Times New Roman" w:hAnsi="Times New Roman"/>
          <w:b/>
          <w:smallCaps w:val="0"/>
          <w:sz w:val="28"/>
        </w:rPr>
        <w:t xml:space="preserve">5.1 </w:t>
      </w:r>
      <w:r w:rsidR="00CF71AA" w:rsidRPr="00E4740A">
        <w:rPr>
          <w:rStyle w:val="BookTitle"/>
          <w:rFonts w:ascii="Times New Roman" w:hAnsi="Times New Roman"/>
          <w:b/>
          <w:smallCaps w:val="0"/>
          <w:sz w:val="28"/>
        </w:rPr>
        <w:t>Description of Prototype</w:t>
      </w:r>
      <w:bookmarkEnd w:id="98"/>
      <w:bookmarkEnd w:id="99"/>
    </w:p>
    <w:p w:rsidR="00CF71AA" w:rsidRDefault="00CF71AA" w:rsidP="000F69DA">
      <w:pPr>
        <w:spacing w:line="480" w:lineRule="auto"/>
      </w:pPr>
      <w:r>
        <w:tab/>
        <w:t xml:space="preserve">One important aspect of the design is the connection pad design. In order for the 32, one mil, platinum wires to be easily welded into place while maintaining proper insulation and in-line configuration, there must be some separation of the pads. Separation in the z-direction would allow for the wires to be attached in groups (the group size being </w:t>
      </w:r>
      <w:r w:rsidR="009F0926">
        <w:t>undetermined due to limits in manufacturability</w:t>
      </w:r>
      <w:r>
        <w:t xml:space="preserve">). To allow for some separation of the pads, one possibility is to manufacture the pads in steps. One way to do this would be to mill the steps after the connector halves are co-fired. The design of the steps would necessitate multiple layers of platinum ink printing, which is </w:t>
      </w:r>
      <w:r>
        <w:lastRenderedPageBreak/>
        <w:t>electrically conducting ink printed on top of the LTCC material. This ink allows for the posts and holes to be connected to the corresponding pads within the connector body. Using this step design also allows the entire connector assembly to be as thin as possible while remaining resistant to outside forces.</w:t>
      </w:r>
    </w:p>
    <w:p w:rsidR="0040752C" w:rsidRDefault="009F0926" w:rsidP="009F0926">
      <w:pPr>
        <w:spacing w:line="480" w:lineRule="auto"/>
      </w:pPr>
      <w:r>
        <w:tab/>
        <w:t>Below, the initial prototype design can be seen in a size comparison. This was made to determine the manufacturability of the pins.</w:t>
      </w:r>
    </w:p>
    <w:p w:rsidR="00631AC9" w:rsidRDefault="00631AC9" w:rsidP="00631AC9">
      <w:pPr>
        <w:jc w:val="center"/>
      </w:pPr>
      <w:r w:rsidRPr="00631AC9">
        <w:rPr>
          <w:noProof/>
        </w:rPr>
        <w:drawing>
          <wp:inline distT="0" distB="0" distL="0" distR="0" wp14:anchorId="23C43942" wp14:editId="39D5663A">
            <wp:extent cx="2743200" cy="2057400"/>
            <wp:effectExtent l="57150" t="38100" r="57150" b="76200"/>
            <wp:docPr id="13" name="Picture 2" descr="C:\Users\MarMar\AppData\Local\Temp\Snapshot@2013_1118_12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MarMar\AppData\Local\Temp\Snapshot@2013_1118_1223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5837" cy="205937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extLst/>
                  </pic:spPr>
                </pic:pic>
              </a:graphicData>
            </a:graphic>
          </wp:inline>
        </w:drawing>
      </w:r>
    </w:p>
    <w:p w:rsidR="00631AC9" w:rsidRDefault="00631AC9" w:rsidP="00631AC9">
      <w:pPr>
        <w:pStyle w:val="Caption"/>
        <w:jc w:val="center"/>
        <w:rPr>
          <w:sz w:val="24"/>
        </w:rPr>
      </w:pPr>
      <w:bookmarkStart w:id="100" w:name="_Toc384990789"/>
      <w:r w:rsidRPr="00631AC9">
        <w:rPr>
          <w:sz w:val="24"/>
        </w:rPr>
        <w:t xml:space="preserve">Figure </w:t>
      </w:r>
      <w:r w:rsidR="005E4545" w:rsidRPr="00631AC9">
        <w:rPr>
          <w:sz w:val="24"/>
        </w:rPr>
        <w:fldChar w:fldCharType="begin"/>
      </w:r>
      <w:r w:rsidRPr="00631AC9">
        <w:rPr>
          <w:sz w:val="24"/>
        </w:rPr>
        <w:instrText xml:space="preserve"> SEQ Figure \* ARABIC </w:instrText>
      </w:r>
      <w:r w:rsidR="005E4545" w:rsidRPr="00631AC9">
        <w:rPr>
          <w:sz w:val="24"/>
        </w:rPr>
        <w:fldChar w:fldCharType="separate"/>
      </w:r>
      <w:r w:rsidR="001F168A">
        <w:rPr>
          <w:noProof/>
          <w:sz w:val="24"/>
        </w:rPr>
        <w:t>10</w:t>
      </w:r>
      <w:r w:rsidR="005E4545" w:rsidRPr="00631AC9">
        <w:rPr>
          <w:sz w:val="24"/>
        </w:rPr>
        <w:fldChar w:fldCharType="end"/>
      </w:r>
      <w:r w:rsidRPr="00631AC9">
        <w:rPr>
          <w:sz w:val="24"/>
        </w:rPr>
        <w:t>: Prototype Design in Comparison to a Dime.</w:t>
      </w:r>
      <w:bookmarkEnd w:id="100"/>
    </w:p>
    <w:p w:rsidR="00AE2B7A" w:rsidRPr="00AE2B7A" w:rsidRDefault="00AE2B7A" w:rsidP="00AE2B7A"/>
    <w:p w:rsidR="00980AB6" w:rsidRDefault="00980AB6" w:rsidP="00980AB6">
      <w:pPr>
        <w:pStyle w:val="Caption"/>
        <w:jc w:val="center"/>
        <w:rPr>
          <w:sz w:val="24"/>
          <w:highlight w:val="green"/>
        </w:rPr>
      </w:pPr>
      <w:r>
        <w:rPr>
          <w:noProof/>
          <w:sz w:val="24"/>
        </w:rPr>
        <w:drawing>
          <wp:inline distT="0" distB="0" distL="0" distR="0" wp14:anchorId="4ABFA353" wp14:editId="34E98257">
            <wp:extent cx="4067175" cy="3048000"/>
            <wp:effectExtent l="0" t="0" r="9525" b="0"/>
            <wp:docPr id="38" name="Picture 38" descr="C:\Users\eric\Downloads\ph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ic\Downloads\photo (1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a:ln>
                      <a:noFill/>
                    </a:ln>
                  </pic:spPr>
                </pic:pic>
              </a:graphicData>
            </a:graphic>
          </wp:inline>
        </w:drawing>
      </w:r>
    </w:p>
    <w:p w:rsidR="00980AB6" w:rsidRDefault="00980AB6" w:rsidP="00980AB6">
      <w:pPr>
        <w:pStyle w:val="Caption"/>
        <w:rPr>
          <w:sz w:val="24"/>
          <w:highlight w:val="green"/>
        </w:rPr>
      </w:pPr>
    </w:p>
    <w:p w:rsidR="00980AB6" w:rsidRPr="003103DD" w:rsidRDefault="00980AB6" w:rsidP="00980AB6">
      <w:pPr>
        <w:pStyle w:val="Caption"/>
        <w:jc w:val="center"/>
        <w:rPr>
          <w:sz w:val="24"/>
        </w:rPr>
      </w:pPr>
      <w:r w:rsidRPr="003103DD">
        <w:rPr>
          <w:sz w:val="24"/>
        </w:rPr>
        <w:t>Figure 11: Prototype of the Male Side with Silver Pins.</w:t>
      </w:r>
    </w:p>
    <w:p w:rsidR="00980AB6" w:rsidRPr="003103DD" w:rsidRDefault="00980AB6" w:rsidP="00980AB6"/>
    <w:p w:rsidR="00980AB6" w:rsidRPr="00980AB6" w:rsidRDefault="00980AB6" w:rsidP="003103DD">
      <w:pPr>
        <w:spacing w:line="480" w:lineRule="auto"/>
      </w:pPr>
      <w:r w:rsidRPr="003103DD">
        <w:lastRenderedPageBreak/>
        <w:tab/>
        <w:t>While the creation of the pins in this manner is unprecedented, improvement is necessary</w:t>
      </w:r>
      <w:r w:rsidR="003103DD" w:rsidRPr="003103DD">
        <w:t>.  The pins were not very rigid. T</w:t>
      </w:r>
      <w:r w:rsidRPr="003103DD">
        <w:t>he first four pins in the second row partially snapped with minimal pressure.  The pins are 6 mils in diameter with a length of 12 mils, which is equal to 3 sheets of LTCC.  The first solution is to reduce the length of the pin to 8 mils.  The second solution is to change the material of the pin to a biocompatible platinum-rhodium</w:t>
      </w:r>
      <w:r w:rsidR="003103DD" w:rsidRPr="003103DD">
        <w:t>,</w:t>
      </w:r>
      <w:r w:rsidRPr="003103DD">
        <w:t xml:space="preserve"> which has more than double the modulus of rigidity of silver</w:t>
      </w:r>
      <w:r w:rsidR="00DC2850">
        <w:t xml:space="preserve"> (Koch, 2014)</w:t>
      </w:r>
      <w:r w:rsidRPr="003103DD">
        <w:t xml:space="preserve">.  </w:t>
      </w:r>
    </w:p>
    <w:p w:rsidR="00CF71AA" w:rsidRPr="00E4740A" w:rsidRDefault="00F222B0" w:rsidP="000F69DA">
      <w:pPr>
        <w:pStyle w:val="Heading1"/>
        <w:spacing w:line="480" w:lineRule="auto"/>
        <w:rPr>
          <w:rStyle w:val="BookTitle"/>
          <w:rFonts w:ascii="Times New Roman" w:hAnsi="Times New Roman"/>
          <w:b/>
          <w:smallCaps w:val="0"/>
          <w:sz w:val="28"/>
        </w:rPr>
      </w:pPr>
      <w:bookmarkStart w:id="101" w:name="_Toc373140170"/>
      <w:bookmarkStart w:id="102" w:name="_Toc384991565"/>
      <w:r w:rsidRPr="00E4740A">
        <w:rPr>
          <w:rStyle w:val="BookTitle"/>
          <w:rFonts w:ascii="Times New Roman" w:hAnsi="Times New Roman"/>
          <w:b/>
          <w:smallCaps w:val="0"/>
          <w:sz w:val="28"/>
        </w:rPr>
        <w:t xml:space="preserve">5.2 </w:t>
      </w:r>
      <w:r w:rsidR="00CF71AA" w:rsidRPr="00E4740A">
        <w:rPr>
          <w:rStyle w:val="BookTitle"/>
          <w:rFonts w:ascii="Times New Roman" w:hAnsi="Times New Roman"/>
          <w:b/>
          <w:smallCaps w:val="0"/>
          <w:sz w:val="28"/>
        </w:rPr>
        <w:t>Prototype Cost Analysis</w:t>
      </w:r>
      <w:bookmarkEnd w:id="101"/>
      <w:bookmarkEnd w:id="102"/>
    </w:p>
    <w:p w:rsidR="00CF71AA" w:rsidRDefault="00CF71AA" w:rsidP="000F69DA">
      <w:pPr>
        <w:spacing w:line="480" w:lineRule="auto"/>
      </w:pPr>
      <w:r>
        <w:tab/>
        <w:t xml:space="preserve">The focus of the prototype is to determine manufacturability while trying to minimize costs.  In order to minimize costs, LTCC was used instead of HTCC. LTCC costs $20 per sheet compared to $50 for HTCC.  Each sheet could produce 25 layers with each device requiring five layers.  The pastes used to make the posts for the prototype were silver and graphite. Silver paste costs $1.25 per gram while graphite costs $7.00 per gram.  This compares very favorably to platinum paste which costs around $80 per gram. Platinum is the proposed material for the final device.  There was approximately one gram of each paste for the prototype.  </w:t>
      </w:r>
    </w:p>
    <w:p w:rsidR="00AE2B7A" w:rsidRDefault="00CF71AA" w:rsidP="000F69DA">
      <w:pPr>
        <w:spacing w:line="480" w:lineRule="auto"/>
      </w:pPr>
      <w:r>
        <w:tab/>
        <w:t xml:space="preserve">The second component of cost analysis for the prototype involves the human hours spent in the lab.  As mentioned earlier, each member spent 8 hours in the lab in helping create the prototype.  In addition to group members, Dr. Ali </w:t>
      </w:r>
      <w:proofErr w:type="spellStart"/>
      <w:r>
        <w:t>Karbasi</w:t>
      </w:r>
      <w:proofErr w:type="spellEnd"/>
      <w:r>
        <w:t xml:space="preserve"> assisted and instructed all group members for the 8 hours completed in the lab.</w:t>
      </w:r>
      <w:r w:rsidR="00AE2B7A">
        <w:t xml:space="preserve"> The breakdown can be seen in Table 4.</w:t>
      </w:r>
    </w:p>
    <w:p w:rsidR="00AE2B7A" w:rsidRDefault="00AE2B7A">
      <w:r>
        <w:br w:type="page"/>
      </w:r>
    </w:p>
    <w:p w:rsidR="00CF71AA" w:rsidRPr="0060530A" w:rsidRDefault="00CF71AA" w:rsidP="00CF71AA">
      <w:pPr>
        <w:pStyle w:val="Caption"/>
        <w:jc w:val="center"/>
        <w:rPr>
          <w:sz w:val="24"/>
        </w:rPr>
      </w:pPr>
      <w:bookmarkStart w:id="103" w:name="_Toc384314916"/>
      <w:r w:rsidRPr="0060530A">
        <w:rPr>
          <w:sz w:val="24"/>
        </w:rPr>
        <w:lastRenderedPageBreak/>
        <w:t xml:space="preserve">Table </w:t>
      </w:r>
      <w:r w:rsidR="005E4545" w:rsidRPr="0060530A">
        <w:rPr>
          <w:sz w:val="24"/>
        </w:rPr>
        <w:fldChar w:fldCharType="begin"/>
      </w:r>
      <w:r w:rsidRPr="0060530A">
        <w:rPr>
          <w:sz w:val="24"/>
        </w:rPr>
        <w:instrText xml:space="preserve"> SEQ Table \* ARABIC </w:instrText>
      </w:r>
      <w:r w:rsidR="005E4545" w:rsidRPr="0060530A">
        <w:rPr>
          <w:sz w:val="24"/>
        </w:rPr>
        <w:fldChar w:fldCharType="separate"/>
      </w:r>
      <w:r w:rsidR="00C12524">
        <w:rPr>
          <w:noProof/>
          <w:sz w:val="24"/>
        </w:rPr>
        <w:t>4</w:t>
      </w:r>
      <w:r w:rsidR="005E4545" w:rsidRPr="0060530A">
        <w:rPr>
          <w:sz w:val="24"/>
        </w:rPr>
        <w:fldChar w:fldCharType="end"/>
      </w:r>
      <w:r w:rsidRPr="0060530A">
        <w:rPr>
          <w:sz w:val="24"/>
        </w:rPr>
        <w:t>: Cost Analysis</w:t>
      </w:r>
      <w:bookmarkEnd w:id="103"/>
    </w:p>
    <w:tbl>
      <w:tblPr>
        <w:tblW w:w="8298" w:type="dxa"/>
        <w:jc w:val="center"/>
        <w:tblLook w:val="04A0" w:firstRow="1" w:lastRow="0" w:firstColumn="1" w:lastColumn="0" w:noHBand="0" w:noVBand="1"/>
      </w:tblPr>
      <w:tblGrid>
        <w:gridCol w:w="2880"/>
        <w:gridCol w:w="960"/>
        <w:gridCol w:w="1218"/>
        <w:gridCol w:w="754"/>
        <w:gridCol w:w="1316"/>
        <w:gridCol w:w="1170"/>
      </w:tblGrid>
      <w:tr w:rsidR="00CF71AA" w:rsidRPr="00211259" w:rsidTr="00C24347">
        <w:trPr>
          <w:trHeight w:val="300"/>
          <w:jc w:val="center"/>
        </w:trPr>
        <w:tc>
          <w:tcPr>
            <w:tcW w:w="2880" w:type="dxa"/>
            <w:tcBorders>
              <w:bottom w:val="single" w:sz="4" w:space="0" w:color="auto"/>
            </w:tcBorders>
            <w:shd w:val="clear" w:color="auto" w:fill="auto"/>
            <w:noWrap/>
            <w:vAlign w:val="center"/>
            <w:hideMark/>
          </w:tcPr>
          <w:p w:rsidR="00CF71AA" w:rsidRPr="00211259" w:rsidRDefault="00CF71AA" w:rsidP="00211259">
            <w:pPr>
              <w:rPr>
                <w:iCs/>
                <w:color w:val="000000"/>
                <w:sz w:val="22"/>
                <w:szCs w:val="22"/>
              </w:rPr>
            </w:pPr>
            <w:r w:rsidRPr="00211259">
              <w:rPr>
                <w:iCs/>
                <w:color w:val="000000"/>
                <w:sz w:val="22"/>
                <w:szCs w:val="22"/>
              </w:rPr>
              <w:t>Item</w:t>
            </w:r>
          </w:p>
        </w:tc>
        <w:tc>
          <w:tcPr>
            <w:tcW w:w="960" w:type="dxa"/>
            <w:tcBorders>
              <w:bottom w:val="single" w:sz="4" w:space="0" w:color="auto"/>
            </w:tcBorders>
            <w:shd w:val="clear" w:color="auto" w:fill="auto"/>
            <w:noWrap/>
            <w:vAlign w:val="center"/>
            <w:hideMark/>
          </w:tcPr>
          <w:p w:rsidR="00CF71AA" w:rsidRPr="00211259" w:rsidRDefault="00CF71AA" w:rsidP="00211259">
            <w:pPr>
              <w:jc w:val="center"/>
              <w:rPr>
                <w:iCs/>
                <w:color w:val="000000"/>
                <w:sz w:val="22"/>
                <w:szCs w:val="22"/>
              </w:rPr>
            </w:pPr>
            <w:r w:rsidRPr="00211259">
              <w:rPr>
                <w:iCs/>
                <w:color w:val="000000"/>
                <w:sz w:val="22"/>
                <w:szCs w:val="22"/>
              </w:rPr>
              <w:t>Cost</w:t>
            </w:r>
          </w:p>
        </w:tc>
        <w:tc>
          <w:tcPr>
            <w:tcW w:w="1218" w:type="dxa"/>
            <w:tcBorders>
              <w:bottom w:val="single" w:sz="4" w:space="0" w:color="auto"/>
            </w:tcBorders>
            <w:shd w:val="clear" w:color="auto" w:fill="auto"/>
            <w:noWrap/>
            <w:vAlign w:val="center"/>
            <w:hideMark/>
          </w:tcPr>
          <w:p w:rsidR="00CF71AA" w:rsidRPr="00211259" w:rsidRDefault="00CF71AA" w:rsidP="00211259">
            <w:pPr>
              <w:jc w:val="center"/>
              <w:rPr>
                <w:iCs/>
                <w:color w:val="000000"/>
                <w:sz w:val="22"/>
                <w:szCs w:val="22"/>
              </w:rPr>
            </w:pPr>
            <w:r w:rsidRPr="00211259">
              <w:rPr>
                <w:iCs/>
                <w:color w:val="000000"/>
                <w:sz w:val="22"/>
                <w:szCs w:val="22"/>
              </w:rPr>
              <w:t>Units Used</w:t>
            </w:r>
          </w:p>
        </w:tc>
        <w:tc>
          <w:tcPr>
            <w:tcW w:w="754" w:type="dxa"/>
            <w:tcBorders>
              <w:bottom w:val="single" w:sz="4" w:space="0" w:color="auto"/>
            </w:tcBorders>
            <w:shd w:val="clear" w:color="auto" w:fill="auto"/>
            <w:noWrap/>
            <w:vAlign w:val="center"/>
            <w:hideMark/>
          </w:tcPr>
          <w:p w:rsidR="00CF71AA" w:rsidRPr="00211259" w:rsidRDefault="00CF71AA" w:rsidP="00211259">
            <w:pPr>
              <w:jc w:val="center"/>
              <w:rPr>
                <w:iCs/>
                <w:color w:val="000000"/>
                <w:sz w:val="22"/>
                <w:szCs w:val="22"/>
              </w:rPr>
            </w:pPr>
            <w:r w:rsidRPr="00211259">
              <w:rPr>
                <w:iCs/>
                <w:color w:val="000000"/>
                <w:sz w:val="22"/>
                <w:szCs w:val="22"/>
              </w:rPr>
              <w:t>Hours</w:t>
            </w:r>
          </w:p>
        </w:tc>
        <w:tc>
          <w:tcPr>
            <w:tcW w:w="1316" w:type="dxa"/>
            <w:tcBorders>
              <w:bottom w:val="single" w:sz="4" w:space="0" w:color="auto"/>
            </w:tcBorders>
            <w:shd w:val="clear" w:color="auto" w:fill="auto"/>
            <w:noWrap/>
            <w:vAlign w:val="center"/>
            <w:hideMark/>
          </w:tcPr>
          <w:p w:rsidR="00CF71AA" w:rsidRPr="00211259" w:rsidRDefault="00CF71AA" w:rsidP="00211259">
            <w:pPr>
              <w:jc w:val="center"/>
              <w:rPr>
                <w:iCs/>
                <w:color w:val="000000"/>
                <w:sz w:val="22"/>
                <w:szCs w:val="22"/>
              </w:rPr>
            </w:pPr>
            <w:r w:rsidRPr="00211259">
              <w:rPr>
                <w:iCs/>
                <w:color w:val="000000"/>
                <w:sz w:val="22"/>
                <w:szCs w:val="22"/>
              </w:rPr>
              <w:t>Hourly Rate</w:t>
            </w:r>
          </w:p>
        </w:tc>
        <w:tc>
          <w:tcPr>
            <w:tcW w:w="1170" w:type="dxa"/>
            <w:tcBorders>
              <w:bottom w:val="single" w:sz="4" w:space="0" w:color="auto"/>
            </w:tcBorders>
            <w:shd w:val="clear" w:color="auto" w:fill="auto"/>
            <w:noWrap/>
            <w:vAlign w:val="center"/>
            <w:hideMark/>
          </w:tcPr>
          <w:p w:rsidR="00CF71AA" w:rsidRPr="00211259" w:rsidRDefault="00CF71AA" w:rsidP="00211259">
            <w:pPr>
              <w:jc w:val="center"/>
              <w:rPr>
                <w:iCs/>
                <w:color w:val="000000"/>
                <w:sz w:val="22"/>
                <w:szCs w:val="22"/>
              </w:rPr>
            </w:pPr>
            <w:r w:rsidRPr="00211259">
              <w:rPr>
                <w:iCs/>
                <w:color w:val="000000"/>
                <w:sz w:val="22"/>
                <w:szCs w:val="22"/>
              </w:rPr>
              <w:t>Cost Per Unit</w:t>
            </w:r>
          </w:p>
        </w:tc>
      </w:tr>
      <w:tr w:rsidR="00CF71AA" w:rsidRPr="0060530A" w:rsidTr="00C24347">
        <w:trPr>
          <w:trHeight w:val="300"/>
          <w:jc w:val="center"/>
        </w:trPr>
        <w:tc>
          <w:tcPr>
            <w:tcW w:w="2880" w:type="dxa"/>
            <w:tcBorders>
              <w:top w:val="single" w:sz="4" w:space="0" w:color="auto"/>
            </w:tcBorders>
            <w:shd w:val="clear" w:color="auto" w:fill="auto"/>
            <w:noWrap/>
            <w:vAlign w:val="center"/>
            <w:hideMark/>
          </w:tcPr>
          <w:p w:rsidR="00CF71AA" w:rsidRPr="00106C29" w:rsidRDefault="00CF71AA" w:rsidP="00C24347">
            <w:pPr>
              <w:spacing w:before="240" w:line="360" w:lineRule="auto"/>
              <w:rPr>
                <w:color w:val="000000"/>
                <w:sz w:val="22"/>
                <w:szCs w:val="22"/>
              </w:rPr>
            </w:pPr>
            <w:r w:rsidRPr="00106C29">
              <w:rPr>
                <w:color w:val="000000"/>
                <w:sz w:val="22"/>
                <w:szCs w:val="22"/>
              </w:rPr>
              <w:t>LTCC</w:t>
            </w:r>
          </w:p>
        </w:tc>
        <w:tc>
          <w:tcPr>
            <w:tcW w:w="960" w:type="dxa"/>
            <w:tcBorders>
              <w:top w:val="single" w:sz="4" w:space="0" w:color="auto"/>
            </w:tcBorders>
            <w:shd w:val="clear" w:color="auto" w:fill="auto"/>
            <w:noWrap/>
            <w:vAlign w:val="center"/>
            <w:hideMark/>
          </w:tcPr>
          <w:p w:rsidR="00CF71AA" w:rsidRPr="00106C29" w:rsidRDefault="00CF71AA" w:rsidP="00C24347">
            <w:pPr>
              <w:spacing w:before="240" w:line="360" w:lineRule="auto"/>
              <w:jc w:val="center"/>
              <w:rPr>
                <w:color w:val="000000"/>
                <w:sz w:val="22"/>
                <w:szCs w:val="22"/>
              </w:rPr>
            </w:pPr>
            <w:r w:rsidRPr="00106C29">
              <w:rPr>
                <w:color w:val="000000"/>
                <w:sz w:val="22"/>
                <w:szCs w:val="22"/>
              </w:rPr>
              <w:t>$20.00</w:t>
            </w:r>
          </w:p>
        </w:tc>
        <w:tc>
          <w:tcPr>
            <w:tcW w:w="1218" w:type="dxa"/>
            <w:tcBorders>
              <w:top w:val="single" w:sz="4" w:space="0" w:color="auto"/>
            </w:tcBorders>
            <w:shd w:val="clear" w:color="auto" w:fill="auto"/>
            <w:noWrap/>
            <w:vAlign w:val="center"/>
            <w:hideMark/>
          </w:tcPr>
          <w:p w:rsidR="00CF71AA" w:rsidRPr="00106C29" w:rsidRDefault="00CF71AA" w:rsidP="00C24347">
            <w:pPr>
              <w:spacing w:before="240" w:line="360" w:lineRule="auto"/>
              <w:jc w:val="center"/>
              <w:rPr>
                <w:color w:val="000000"/>
                <w:sz w:val="22"/>
                <w:szCs w:val="22"/>
              </w:rPr>
            </w:pPr>
            <w:r w:rsidRPr="00106C29">
              <w:rPr>
                <w:color w:val="000000"/>
                <w:sz w:val="22"/>
                <w:szCs w:val="22"/>
              </w:rPr>
              <w:t>0.2</w:t>
            </w:r>
          </w:p>
        </w:tc>
        <w:tc>
          <w:tcPr>
            <w:tcW w:w="754" w:type="dxa"/>
            <w:tcBorders>
              <w:top w:val="single" w:sz="4" w:space="0" w:color="auto"/>
            </w:tcBorders>
            <w:shd w:val="clear" w:color="auto" w:fill="auto"/>
            <w:noWrap/>
            <w:vAlign w:val="center"/>
            <w:hideMark/>
          </w:tcPr>
          <w:p w:rsidR="00CF71AA" w:rsidRPr="00106C29" w:rsidRDefault="00CF71AA" w:rsidP="00C24347">
            <w:pPr>
              <w:spacing w:before="240" w:line="360" w:lineRule="auto"/>
              <w:jc w:val="center"/>
              <w:rPr>
                <w:color w:val="000000"/>
                <w:sz w:val="22"/>
                <w:szCs w:val="22"/>
              </w:rPr>
            </w:pPr>
          </w:p>
        </w:tc>
        <w:tc>
          <w:tcPr>
            <w:tcW w:w="1316" w:type="dxa"/>
            <w:tcBorders>
              <w:top w:val="single" w:sz="4" w:space="0" w:color="auto"/>
            </w:tcBorders>
            <w:shd w:val="clear" w:color="auto" w:fill="auto"/>
            <w:noWrap/>
            <w:vAlign w:val="center"/>
            <w:hideMark/>
          </w:tcPr>
          <w:p w:rsidR="00CF71AA" w:rsidRPr="00106C29" w:rsidRDefault="00CF71AA" w:rsidP="00C24347">
            <w:pPr>
              <w:spacing w:before="240" w:line="360" w:lineRule="auto"/>
              <w:jc w:val="center"/>
              <w:rPr>
                <w:color w:val="000000"/>
                <w:sz w:val="22"/>
                <w:szCs w:val="22"/>
              </w:rPr>
            </w:pPr>
          </w:p>
        </w:tc>
        <w:tc>
          <w:tcPr>
            <w:tcW w:w="1170" w:type="dxa"/>
            <w:tcBorders>
              <w:top w:val="single" w:sz="4" w:space="0" w:color="auto"/>
            </w:tcBorders>
            <w:shd w:val="clear" w:color="auto" w:fill="auto"/>
            <w:noWrap/>
            <w:vAlign w:val="center"/>
            <w:hideMark/>
          </w:tcPr>
          <w:p w:rsidR="00CF71AA" w:rsidRPr="00106C29" w:rsidRDefault="00CF71AA" w:rsidP="00C24347">
            <w:pPr>
              <w:spacing w:before="240" w:line="360" w:lineRule="auto"/>
              <w:jc w:val="right"/>
              <w:rPr>
                <w:color w:val="000000"/>
                <w:sz w:val="22"/>
                <w:szCs w:val="22"/>
              </w:rPr>
            </w:pPr>
            <w:r w:rsidRPr="00106C29">
              <w:rPr>
                <w:color w:val="000000"/>
                <w:sz w:val="22"/>
                <w:szCs w:val="22"/>
              </w:rPr>
              <w:t>$4.00</w:t>
            </w:r>
          </w:p>
        </w:tc>
      </w:tr>
      <w:tr w:rsidR="00CF71AA" w:rsidRPr="0060530A" w:rsidTr="00C24347">
        <w:trPr>
          <w:trHeight w:val="300"/>
          <w:jc w:val="center"/>
        </w:trPr>
        <w:tc>
          <w:tcPr>
            <w:tcW w:w="2880" w:type="dxa"/>
            <w:shd w:val="clear" w:color="auto" w:fill="auto"/>
            <w:noWrap/>
            <w:vAlign w:val="center"/>
            <w:hideMark/>
          </w:tcPr>
          <w:p w:rsidR="00CF71AA" w:rsidRPr="00106C29" w:rsidRDefault="00CF71AA" w:rsidP="00C24347">
            <w:pPr>
              <w:spacing w:line="360" w:lineRule="auto"/>
              <w:rPr>
                <w:color w:val="000000"/>
                <w:sz w:val="22"/>
                <w:szCs w:val="22"/>
              </w:rPr>
            </w:pPr>
            <w:r w:rsidRPr="00106C29">
              <w:rPr>
                <w:color w:val="000000"/>
                <w:sz w:val="22"/>
                <w:szCs w:val="22"/>
              </w:rPr>
              <w:t>Graphite Paste</w:t>
            </w:r>
          </w:p>
        </w:tc>
        <w:tc>
          <w:tcPr>
            <w:tcW w:w="960"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$7.00</w:t>
            </w:r>
          </w:p>
        </w:tc>
        <w:tc>
          <w:tcPr>
            <w:tcW w:w="1218"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1</w:t>
            </w:r>
          </w:p>
        </w:tc>
        <w:tc>
          <w:tcPr>
            <w:tcW w:w="754"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316"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170" w:type="dxa"/>
            <w:shd w:val="clear" w:color="auto" w:fill="auto"/>
            <w:noWrap/>
            <w:vAlign w:val="center"/>
            <w:hideMark/>
          </w:tcPr>
          <w:p w:rsidR="00CF71AA" w:rsidRPr="00106C29" w:rsidRDefault="00CF71AA" w:rsidP="00C24347">
            <w:pPr>
              <w:spacing w:line="360" w:lineRule="auto"/>
              <w:jc w:val="right"/>
              <w:rPr>
                <w:color w:val="000000"/>
                <w:sz w:val="22"/>
                <w:szCs w:val="22"/>
              </w:rPr>
            </w:pPr>
            <w:r w:rsidRPr="00106C29">
              <w:rPr>
                <w:color w:val="000000"/>
                <w:sz w:val="22"/>
                <w:szCs w:val="22"/>
              </w:rPr>
              <w:t>$7.00</w:t>
            </w:r>
          </w:p>
        </w:tc>
      </w:tr>
      <w:tr w:rsidR="00CF71AA" w:rsidRPr="0060530A" w:rsidTr="00C24347">
        <w:trPr>
          <w:trHeight w:val="300"/>
          <w:jc w:val="center"/>
        </w:trPr>
        <w:tc>
          <w:tcPr>
            <w:tcW w:w="2880" w:type="dxa"/>
            <w:shd w:val="clear" w:color="auto" w:fill="auto"/>
            <w:noWrap/>
            <w:vAlign w:val="center"/>
            <w:hideMark/>
          </w:tcPr>
          <w:p w:rsidR="00CF71AA" w:rsidRPr="00106C29" w:rsidRDefault="00CF71AA" w:rsidP="00C24347">
            <w:pPr>
              <w:spacing w:line="360" w:lineRule="auto"/>
              <w:rPr>
                <w:color w:val="000000"/>
                <w:sz w:val="22"/>
                <w:szCs w:val="22"/>
              </w:rPr>
            </w:pPr>
            <w:r w:rsidRPr="00106C29">
              <w:rPr>
                <w:color w:val="000000"/>
                <w:sz w:val="22"/>
                <w:szCs w:val="22"/>
              </w:rPr>
              <w:t>Silver Paste</w:t>
            </w:r>
          </w:p>
        </w:tc>
        <w:tc>
          <w:tcPr>
            <w:tcW w:w="960"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$1.25</w:t>
            </w:r>
          </w:p>
        </w:tc>
        <w:tc>
          <w:tcPr>
            <w:tcW w:w="1218"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1</w:t>
            </w:r>
          </w:p>
        </w:tc>
        <w:tc>
          <w:tcPr>
            <w:tcW w:w="754"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316"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170" w:type="dxa"/>
            <w:shd w:val="clear" w:color="auto" w:fill="auto"/>
            <w:noWrap/>
            <w:vAlign w:val="center"/>
            <w:hideMark/>
          </w:tcPr>
          <w:p w:rsidR="00CF71AA" w:rsidRPr="00106C29" w:rsidRDefault="00CF71AA" w:rsidP="00C24347">
            <w:pPr>
              <w:spacing w:line="360" w:lineRule="auto"/>
              <w:jc w:val="right"/>
              <w:rPr>
                <w:color w:val="000000"/>
                <w:sz w:val="22"/>
                <w:szCs w:val="22"/>
              </w:rPr>
            </w:pPr>
            <w:r w:rsidRPr="00106C29">
              <w:rPr>
                <w:color w:val="000000"/>
                <w:sz w:val="22"/>
                <w:szCs w:val="22"/>
              </w:rPr>
              <w:t>$1.25</w:t>
            </w:r>
          </w:p>
        </w:tc>
      </w:tr>
      <w:tr w:rsidR="00CF71AA" w:rsidRPr="0060530A" w:rsidTr="00C24347">
        <w:trPr>
          <w:trHeight w:val="300"/>
          <w:jc w:val="center"/>
        </w:trPr>
        <w:tc>
          <w:tcPr>
            <w:tcW w:w="2880" w:type="dxa"/>
            <w:shd w:val="clear" w:color="auto" w:fill="auto"/>
            <w:noWrap/>
            <w:vAlign w:val="center"/>
            <w:hideMark/>
          </w:tcPr>
          <w:p w:rsidR="00CF71AA" w:rsidRPr="00106C29" w:rsidRDefault="00CF71AA" w:rsidP="00C24347">
            <w:pPr>
              <w:spacing w:line="360" w:lineRule="auto"/>
              <w:rPr>
                <w:color w:val="000000"/>
                <w:sz w:val="22"/>
                <w:szCs w:val="22"/>
              </w:rPr>
            </w:pPr>
            <w:r w:rsidRPr="00106C29">
              <w:rPr>
                <w:color w:val="000000"/>
                <w:sz w:val="22"/>
                <w:szCs w:val="22"/>
              </w:rPr>
              <w:t>Platinum</w:t>
            </w:r>
            <w:r w:rsidR="00EB3680">
              <w:rPr>
                <w:color w:val="000000"/>
                <w:sz w:val="22"/>
                <w:szCs w:val="22"/>
              </w:rPr>
              <w:t xml:space="preserve"> </w:t>
            </w:r>
            <w:r w:rsidRPr="00106C29">
              <w:rPr>
                <w:color w:val="000000"/>
                <w:sz w:val="22"/>
                <w:szCs w:val="22"/>
              </w:rPr>
              <w:t>Paste</w:t>
            </w:r>
          </w:p>
        </w:tc>
        <w:tc>
          <w:tcPr>
            <w:tcW w:w="960"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$80.00</w:t>
            </w:r>
          </w:p>
        </w:tc>
        <w:tc>
          <w:tcPr>
            <w:tcW w:w="1218"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0</w:t>
            </w:r>
          </w:p>
        </w:tc>
        <w:tc>
          <w:tcPr>
            <w:tcW w:w="754"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316"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170" w:type="dxa"/>
            <w:shd w:val="clear" w:color="auto" w:fill="auto"/>
            <w:noWrap/>
            <w:vAlign w:val="center"/>
            <w:hideMark/>
          </w:tcPr>
          <w:p w:rsidR="00CF71AA" w:rsidRPr="00106C29" w:rsidRDefault="00CF71AA" w:rsidP="00C24347">
            <w:pPr>
              <w:spacing w:line="360" w:lineRule="auto"/>
              <w:jc w:val="right"/>
              <w:rPr>
                <w:color w:val="000000"/>
                <w:sz w:val="22"/>
                <w:szCs w:val="22"/>
              </w:rPr>
            </w:pPr>
            <w:r w:rsidRPr="00106C29">
              <w:rPr>
                <w:color w:val="000000"/>
                <w:sz w:val="22"/>
                <w:szCs w:val="22"/>
              </w:rPr>
              <w:t>$0.00</w:t>
            </w:r>
          </w:p>
        </w:tc>
      </w:tr>
      <w:tr w:rsidR="00CF71AA" w:rsidRPr="0060530A" w:rsidTr="00C24347">
        <w:trPr>
          <w:trHeight w:val="300"/>
          <w:jc w:val="center"/>
        </w:trPr>
        <w:tc>
          <w:tcPr>
            <w:tcW w:w="2880" w:type="dxa"/>
            <w:shd w:val="clear" w:color="auto" w:fill="auto"/>
            <w:noWrap/>
            <w:vAlign w:val="center"/>
            <w:hideMark/>
          </w:tcPr>
          <w:p w:rsidR="00CF71AA" w:rsidRPr="00106C29" w:rsidRDefault="00EB3680" w:rsidP="00C24347">
            <w:pPr>
              <w:spacing w:line="360" w:lineRule="auto"/>
              <w:rPr>
                <w:color w:val="000000"/>
                <w:sz w:val="22"/>
                <w:szCs w:val="22"/>
              </w:rPr>
            </w:pPr>
            <w:r>
              <w:rPr>
                <w:color w:val="000000"/>
                <w:sz w:val="22"/>
                <w:szCs w:val="22"/>
              </w:rPr>
              <w:t xml:space="preserve">Dr. Ali </w:t>
            </w:r>
            <w:proofErr w:type="spellStart"/>
            <w:r>
              <w:rPr>
                <w:color w:val="000000"/>
                <w:sz w:val="22"/>
                <w:szCs w:val="22"/>
              </w:rPr>
              <w:t>Karba</w:t>
            </w:r>
            <w:r w:rsidR="00CF71AA" w:rsidRPr="00106C29">
              <w:rPr>
                <w:color w:val="000000"/>
                <w:sz w:val="22"/>
                <w:szCs w:val="22"/>
              </w:rPr>
              <w:t>si</w:t>
            </w:r>
            <w:proofErr w:type="spellEnd"/>
          </w:p>
        </w:tc>
        <w:tc>
          <w:tcPr>
            <w:tcW w:w="960"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218"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754"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8</w:t>
            </w:r>
          </w:p>
        </w:tc>
        <w:tc>
          <w:tcPr>
            <w:tcW w:w="1316"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80</w:t>
            </w:r>
          </w:p>
        </w:tc>
        <w:tc>
          <w:tcPr>
            <w:tcW w:w="1170" w:type="dxa"/>
            <w:shd w:val="clear" w:color="auto" w:fill="auto"/>
            <w:noWrap/>
            <w:vAlign w:val="center"/>
            <w:hideMark/>
          </w:tcPr>
          <w:p w:rsidR="00CF71AA" w:rsidRPr="00106C29" w:rsidRDefault="00CF71AA" w:rsidP="00C24347">
            <w:pPr>
              <w:spacing w:line="360" w:lineRule="auto"/>
              <w:jc w:val="right"/>
              <w:rPr>
                <w:color w:val="000000"/>
                <w:sz w:val="22"/>
                <w:szCs w:val="22"/>
              </w:rPr>
            </w:pPr>
            <w:r w:rsidRPr="00106C29">
              <w:rPr>
                <w:color w:val="000000"/>
                <w:sz w:val="22"/>
                <w:szCs w:val="22"/>
              </w:rPr>
              <w:t>$640.00</w:t>
            </w:r>
          </w:p>
        </w:tc>
      </w:tr>
      <w:tr w:rsidR="00CF71AA" w:rsidRPr="0060530A" w:rsidTr="00C24347">
        <w:trPr>
          <w:trHeight w:val="300"/>
          <w:jc w:val="center"/>
        </w:trPr>
        <w:tc>
          <w:tcPr>
            <w:tcW w:w="2880" w:type="dxa"/>
            <w:shd w:val="clear" w:color="auto" w:fill="auto"/>
            <w:noWrap/>
            <w:vAlign w:val="center"/>
            <w:hideMark/>
          </w:tcPr>
          <w:p w:rsidR="00CF71AA" w:rsidRPr="00106C29" w:rsidRDefault="00CF71AA" w:rsidP="00C24347">
            <w:pPr>
              <w:spacing w:line="360" w:lineRule="auto"/>
              <w:rPr>
                <w:color w:val="000000"/>
                <w:sz w:val="22"/>
                <w:szCs w:val="22"/>
              </w:rPr>
            </w:pPr>
            <w:r w:rsidRPr="00106C29">
              <w:rPr>
                <w:color w:val="000000"/>
                <w:sz w:val="22"/>
                <w:szCs w:val="22"/>
              </w:rPr>
              <w:t>Senior Group Lab Time</w:t>
            </w:r>
          </w:p>
        </w:tc>
        <w:tc>
          <w:tcPr>
            <w:tcW w:w="960"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1218" w:type="dxa"/>
            <w:shd w:val="clear" w:color="auto" w:fill="auto"/>
            <w:noWrap/>
            <w:vAlign w:val="center"/>
            <w:hideMark/>
          </w:tcPr>
          <w:p w:rsidR="00CF71AA" w:rsidRPr="00106C29" w:rsidRDefault="00CF71AA" w:rsidP="00C24347">
            <w:pPr>
              <w:spacing w:line="360" w:lineRule="auto"/>
              <w:jc w:val="center"/>
              <w:rPr>
                <w:color w:val="000000"/>
                <w:sz w:val="22"/>
                <w:szCs w:val="22"/>
              </w:rPr>
            </w:pPr>
          </w:p>
        </w:tc>
        <w:tc>
          <w:tcPr>
            <w:tcW w:w="754"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32</w:t>
            </w:r>
          </w:p>
        </w:tc>
        <w:tc>
          <w:tcPr>
            <w:tcW w:w="1316" w:type="dxa"/>
            <w:shd w:val="clear" w:color="auto" w:fill="auto"/>
            <w:noWrap/>
            <w:vAlign w:val="center"/>
            <w:hideMark/>
          </w:tcPr>
          <w:p w:rsidR="00CF71AA" w:rsidRPr="00106C29" w:rsidRDefault="00CF71AA" w:rsidP="00C24347">
            <w:pPr>
              <w:spacing w:line="360" w:lineRule="auto"/>
              <w:jc w:val="center"/>
              <w:rPr>
                <w:color w:val="000000"/>
                <w:sz w:val="22"/>
                <w:szCs w:val="22"/>
              </w:rPr>
            </w:pPr>
            <w:r w:rsidRPr="00106C29">
              <w:rPr>
                <w:color w:val="000000"/>
                <w:sz w:val="22"/>
                <w:szCs w:val="22"/>
              </w:rPr>
              <w:t>40</w:t>
            </w:r>
          </w:p>
        </w:tc>
        <w:tc>
          <w:tcPr>
            <w:tcW w:w="1170" w:type="dxa"/>
            <w:shd w:val="clear" w:color="auto" w:fill="auto"/>
            <w:noWrap/>
            <w:vAlign w:val="center"/>
            <w:hideMark/>
          </w:tcPr>
          <w:p w:rsidR="00CF71AA" w:rsidRPr="00106C29" w:rsidRDefault="00CF71AA" w:rsidP="00C24347">
            <w:pPr>
              <w:spacing w:line="360" w:lineRule="auto"/>
              <w:jc w:val="right"/>
              <w:rPr>
                <w:color w:val="000000"/>
                <w:sz w:val="22"/>
                <w:szCs w:val="22"/>
              </w:rPr>
            </w:pPr>
            <w:r w:rsidRPr="00106C29">
              <w:rPr>
                <w:color w:val="000000"/>
                <w:sz w:val="22"/>
                <w:szCs w:val="22"/>
              </w:rPr>
              <w:t>$1,280.00</w:t>
            </w:r>
          </w:p>
        </w:tc>
      </w:tr>
      <w:tr w:rsidR="00CF71AA" w:rsidRPr="0060530A" w:rsidTr="004748DE">
        <w:trPr>
          <w:trHeight w:val="359"/>
          <w:jc w:val="center"/>
        </w:trPr>
        <w:tc>
          <w:tcPr>
            <w:tcW w:w="5812" w:type="dxa"/>
            <w:gridSpan w:val="4"/>
            <w:tcBorders>
              <w:top w:val="single" w:sz="4" w:space="0" w:color="auto"/>
              <w:bottom w:val="single" w:sz="4" w:space="0" w:color="auto"/>
            </w:tcBorders>
            <w:shd w:val="clear" w:color="auto" w:fill="auto"/>
            <w:noWrap/>
            <w:vAlign w:val="center"/>
            <w:hideMark/>
          </w:tcPr>
          <w:p w:rsidR="00CF71AA" w:rsidRPr="00106C29" w:rsidRDefault="00CF71AA" w:rsidP="00106C29">
            <w:pPr>
              <w:jc w:val="center"/>
              <w:rPr>
                <w:color w:val="000000"/>
                <w:sz w:val="22"/>
                <w:szCs w:val="22"/>
              </w:rPr>
            </w:pPr>
          </w:p>
        </w:tc>
        <w:tc>
          <w:tcPr>
            <w:tcW w:w="1316" w:type="dxa"/>
            <w:tcBorders>
              <w:top w:val="single" w:sz="4" w:space="0" w:color="auto"/>
              <w:bottom w:val="single" w:sz="4" w:space="0" w:color="auto"/>
            </w:tcBorders>
            <w:shd w:val="clear" w:color="auto" w:fill="auto"/>
            <w:noWrap/>
            <w:vAlign w:val="center"/>
            <w:hideMark/>
          </w:tcPr>
          <w:p w:rsidR="00CF71AA" w:rsidRPr="00211259" w:rsidRDefault="00CF71AA" w:rsidP="00106C29">
            <w:pPr>
              <w:jc w:val="right"/>
              <w:rPr>
                <w:b/>
                <w:color w:val="000000"/>
                <w:sz w:val="22"/>
                <w:szCs w:val="22"/>
              </w:rPr>
            </w:pPr>
            <w:r w:rsidRPr="00211259">
              <w:rPr>
                <w:b/>
                <w:color w:val="000000"/>
                <w:sz w:val="22"/>
                <w:szCs w:val="22"/>
              </w:rPr>
              <w:t>Total Cost:</w:t>
            </w:r>
          </w:p>
        </w:tc>
        <w:tc>
          <w:tcPr>
            <w:tcW w:w="1170" w:type="dxa"/>
            <w:tcBorders>
              <w:top w:val="single" w:sz="4" w:space="0" w:color="auto"/>
              <w:bottom w:val="single" w:sz="4" w:space="0" w:color="auto"/>
            </w:tcBorders>
            <w:shd w:val="clear" w:color="auto" w:fill="auto"/>
            <w:noWrap/>
            <w:vAlign w:val="center"/>
            <w:hideMark/>
          </w:tcPr>
          <w:p w:rsidR="00CF71AA" w:rsidRPr="00211259" w:rsidRDefault="00211259" w:rsidP="00211259">
            <w:pPr>
              <w:rPr>
                <w:b/>
                <w:color w:val="000000"/>
                <w:sz w:val="22"/>
                <w:szCs w:val="22"/>
              </w:rPr>
            </w:pPr>
            <w:r w:rsidRPr="00211259">
              <w:rPr>
                <w:b/>
                <w:color w:val="000000"/>
                <w:sz w:val="22"/>
                <w:szCs w:val="22"/>
              </w:rPr>
              <w:t xml:space="preserve"> </w:t>
            </w:r>
            <w:r w:rsidR="00CF71AA" w:rsidRPr="00211259">
              <w:rPr>
                <w:b/>
                <w:color w:val="000000"/>
                <w:sz w:val="22"/>
                <w:szCs w:val="22"/>
              </w:rPr>
              <w:t>$1,932.25</w:t>
            </w:r>
          </w:p>
        </w:tc>
      </w:tr>
      <w:tr w:rsidR="004748DE" w:rsidRPr="0060530A" w:rsidTr="00C24347">
        <w:trPr>
          <w:trHeight w:val="359"/>
          <w:jc w:val="center"/>
        </w:trPr>
        <w:tc>
          <w:tcPr>
            <w:tcW w:w="5812" w:type="dxa"/>
            <w:gridSpan w:val="4"/>
            <w:tcBorders>
              <w:top w:val="single" w:sz="4" w:space="0" w:color="auto"/>
            </w:tcBorders>
            <w:shd w:val="clear" w:color="auto" w:fill="auto"/>
            <w:noWrap/>
            <w:vAlign w:val="center"/>
            <w:hideMark/>
          </w:tcPr>
          <w:p w:rsidR="004748DE" w:rsidRDefault="004748DE" w:rsidP="00106C29">
            <w:pPr>
              <w:jc w:val="center"/>
              <w:rPr>
                <w:color w:val="000000"/>
                <w:sz w:val="22"/>
                <w:szCs w:val="22"/>
              </w:rPr>
            </w:pPr>
          </w:p>
          <w:p w:rsidR="004748DE" w:rsidRPr="00106C29" w:rsidRDefault="004748DE" w:rsidP="00106C29">
            <w:pPr>
              <w:jc w:val="center"/>
              <w:rPr>
                <w:color w:val="000000"/>
                <w:sz w:val="22"/>
                <w:szCs w:val="22"/>
              </w:rPr>
            </w:pPr>
          </w:p>
        </w:tc>
        <w:tc>
          <w:tcPr>
            <w:tcW w:w="1316" w:type="dxa"/>
            <w:tcBorders>
              <w:top w:val="single" w:sz="4" w:space="0" w:color="auto"/>
            </w:tcBorders>
            <w:shd w:val="clear" w:color="auto" w:fill="auto"/>
            <w:noWrap/>
            <w:vAlign w:val="center"/>
            <w:hideMark/>
          </w:tcPr>
          <w:p w:rsidR="004748DE" w:rsidRPr="00211259" w:rsidRDefault="004748DE" w:rsidP="00106C29">
            <w:pPr>
              <w:jc w:val="right"/>
              <w:rPr>
                <w:b/>
                <w:color w:val="000000"/>
                <w:sz w:val="22"/>
                <w:szCs w:val="22"/>
              </w:rPr>
            </w:pPr>
          </w:p>
        </w:tc>
        <w:tc>
          <w:tcPr>
            <w:tcW w:w="1170" w:type="dxa"/>
            <w:tcBorders>
              <w:top w:val="single" w:sz="4" w:space="0" w:color="auto"/>
            </w:tcBorders>
            <w:shd w:val="clear" w:color="auto" w:fill="auto"/>
            <w:noWrap/>
            <w:vAlign w:val="center"/>
            <w:hideMark/>
          </w:tcPr>
          <w:p w:rsidR="004748DE" w:rsidRPr="00211259" w:rsidRDefault="004748DE" w:rsidP="00211259">
            <w:pPr>
              <w:rPr>
                <w:b/>
                <w:color w:val="000000"/>
                <w:sz w:val="22"/>
                <w:szCs w:val="22"/>
              </w:rPr>
            </w:pPr>
          </w:p>
        </w:tc>
      </w:tr>
    </w:tbl>
    <w:p w:rsidR="00CF71AA" w:rsidRDefault="00FF7345" w:rsidP="00FF7345">
      <w:pPr>
        <w:jc w:val="center"/>
      </w:pPr>
      <w:r w:rsidRPr="00FF7345">
        <w:rPr>
          <w:noProof/>
        </w:rPr>
        <w:drawing>
          <wp:inline distT="0" distB="0" distL="0" distR="0" wp14:anchorId="7D3A1F9D" wp14:editId="39DBCC56">
            <wp:extent cx="2781300" cy="2895600"/>
            <wp:effectExtent l="0" t="0" r="0" b="0"/>
            <wp:docPr id="46" name="Content Placeholder 5" descr="prototype.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prototype.PNG"/>
                    <pic:cNvPicPr>
                      <a:picLocks noGrp="1" noChangeAspect="1"/>
                    </pic:cNvPicPr>
                  </pic:nvPicPr>
                  <pic:blipFill>
                    <a:blip r:embed="rId26" cstate="print"/>
                    <a:stretch>
                      <a:fillRect/>
                    </a:stretch>
                  </pic:blipFill>
                  <pic:spPr>
                    <a:xfrm>
                      <a:off x="0" y="0"/>
                      <a:ext cx="2781300" cy="2895600"/>
                    </a:xfrm>
                    <a:prstGeom prst="rect">
                      <a:avLst/>
                    </a:prstGeom>
                  </pic:spPr>
                </pic:pic>
              </a:graphicData>
            </a:graphic>
          </wp:inline>
        </w:drawing>
      </w:r>
    </w:p>
    <w:p w:rsidR="00FF7345" w:rsidRDefault="00FF7345" w:rsidP="00FF7345">
      <w:pPr>
        <w:pStyle w:val="Caption"/>
        <w:jc w:val="center"/>
        <w:rPr>
          <w:sz w:val="24"/>
        </w:rPr>
      </w:pPr>
      <w:bookmarkStart w:id="104" w:name="_Toc384990790"/>
      <w:r w:rsidRPr="00FF7345">
        <w:rPr>
          <w:sz w:val="24"/>
        </w:rPr>
        <w:t xml:space="preserve">Figure </w:t>
      </w:r>
      <w:r w:rsidRPr="00FF7345">
        <w:rPr>
          <w:sz w:val="24"/>
        </w:rPr>
        <w:fldChar w:fldCharType="begin"/>
      </w:r>
      <w:r w:rsidRPr="00FF7345">
        <w:rPr>
          <w:sz w:val="24"/>
        </w:rPr>
        <w:instrText xml:space="preserve"> SEQ Figure \* ARABIC </w:instrText>
      </w:r>
      <w:r w:rsidRPr="00FF7345">
        <w:rPr>
          <w:sz w:val="24"/>
        </w:rPr>
        <w:fldChar w:fldCharType="separate"/>
      </w:r>
      <w:r w:rsidR="001F168A">
        <w:rPr>
          <w:noProof/>
          <w:sz w:val="24"/>
        </w:rPr>
        <w:t>11</w:t>
      </w:r>
      <w:r w:rsidRPr="00FF7345">
        <w:rPr>
          <w:sz w:val="24"/>
        </w:rPr>
        <w:fldChar w:fldCharType="end"/>
      </w:r>
      <w:r>
        <w:rPr>
          <w:sz w:val="24"/>
        </w:rPr>
        <w:t>: Cost for Half of a</w:t>
      </w:r>
      <w:r w:rsidRPr="00FF7345">
        <w:rPr>
          <w:sz w:val="24"/>
        </w:rPr>
        <w:t xml:space="preserve"> Prototype.</w:t>
      </w:r>
      <w:bookmarkEnd w:id="104"/>
    </w:p>
    <w:p w:rsidR="00AE2B7A" w:rsidRPr="00AE2B7A" w:rsidRDefault="00AE2B7A" w:rsidP="00AE2B7A"/>
    <w:p w:rsidR="00881B1C" w:rsidRDefault="00881B1C" w:rsidP="000F69DA">
      <w:pPr>
        <w:pStyle w:val="Heading1"/>
        <w:spacing w:line="480" w:lineRule="auto"/>
        <w:rPr>
          <w:rStyle w:val="BookTitle"/>
          <w:rFonts w:ascii="Times New Roman" w:hAnsi="Times New Roman"/>
          <w:b/>
          <w:bCs/>
          <w:spacing w:val="0"/>
          <w:sz w:val="28"/>
        </w:rPr>
      </w:pPr>
      <w:bookmarkStart w:id="105" w:name="_Toc373140171"/>
    </w:p>
    <w:p w:rsidR="00C14FDB" w:rsidRPr="00E4740A" w:rsidRDefault="00C14FDB" w:rsidP="000F69DA">
      <w:pPr>
        <w:pStyle w:val="Heading1"/>
        <w:spacing w:line="480" w:lineRule="auto"/>
        <w:rPr>
          <w:rStyle w:val="BookTitle"/>
          <w:rFonts w:ascii="Times New Roman" w:hAnsi="Times New Roman"/>
          <w:b/>
          <w:bCs/>
          <w:spacing w:val="0"/>
          <w:sz w:val="28"/>
        </w:rPr>
      </w:pPr>
      <w:bookmarkStart w:id="106" w:name="_Toc384991566"/>
      <w:r w:rsidRPr="00E4740A">
        <w:rPr>
          <w:rStyle w:val="BookTitle"/>
          <w:rFonts w:ascii="Times New Roman" w:hAnsi="Times New Roman"/>
          <w:b/>
          <w:bCs/>
          <w:spacing w:val="0"/>
          <w:sz w:val="28"/>
        </w:rPr>
        <w:t xml:space="preserve">5.3 </w:t>
      </w:r>
      <w:r w:rsidRPr="00E4740A">
        <w:rPr>
          <w:rStyle w:val="BookTitle"/>
          <w:rFonts w:ascii="Times New Roman" w:hAnsi="Times New Roman"/>
          <w:b/>
          <w:bCs/>
          <w:smallCaps w:val="0"/>
          <w:spacing w:val="0"/>
          <w:sz w:val="28"/>
        </w:rPr>
        <w:t>Prototype Iterations</w:t>
      </w:r>
      <w:bookmarkEnd w:id="106"/>
    </w:p>
    <w:p w:rsidR="00C14FDB" w:rsidRDefault="00C14FDB" w:rsidP="000F69DA">
      <w:pPr>
        <w:spacing w:line="480" w:lineRule="auto"/>
      </w:pPr>
      <w:r>
        <w:tab/>
        <w:t>After failed attempts at a successful construction of both parts of the prototype, more experimental iterations of the manufacturing process were needed. There was a recurring problem in the making of the mal</w:t>
      </w:r>
      <w:r w:rsidR="00DD4360">
        <w:t xml:space="preserve">e portion of the connector. The HTCC Alumina was used in the </w:t>
      </w:r>
      <w:r w:rsidR="00DD4360">
        <w:lastRenderedPageBreak/>
        <w:t>p</w:t>
      </w:r>
      <w:r>
        <w:t xml:space="preserve">rototype as the sacrificial material to form the pins </w:t>
      </w:r>
      <w:r w:rsidR="00DD4360">
        <w:t xml:space="preserve">and </w:t>
      </w:r>
      <w:r>
        <w:t>was not behaving as expected. In theo</w:t>
      </w:r>
      <w:r w:rsidR="00DD4360">
        <w:t>ry, the HTCC, when fired at sub-</w:t>
      </w:r>
      <w:r>
        <w:t>sintering temperatures, was expected to brush away after f</w:t>
      </w:r>
      <w:r w:rsidR="00DD4360">
        <w:t>iring, thus leaving the formed s</w:t>
      </w:r>
      <w:r>
        <w:t>ilver pins left behind, which would then be inserted into the female portion of the connector.</w:t>
      </w:r>
      <w:r w:rsidR="009F0926">
        <w:t xml:space="preserve"> However, the HTCC </w:t>
      </w:r>
      <w:r w:rsidR="004748DE">
        <w:t xml:space="preserve">reacted with the silver and </w:t>
      </w:r>
      <w:r w:rsidR="009F0926">
        <w:t>did not brush away the first couple of times it was attempted.</w:t>
      </w:r>
    </w:p>
    <w:p w:rsidR="00C14FDB" w:rsidRDefault="00C14FDB" w:rsidP="000F69DA">
      <w:pPr>
        <w:spacing w:line="480" w:lineRule="auto"/>
      </w:pPr>
      <w:r>
        <w:tab/>
        <w:t>The construction of these pins is one of the most vital portions of the connector, and the successful construction of the pins was the mo</w:t>
      </w:r>
      <w:r w:rsidR="00DD4360">
        <w:t>st experimental part of the device</w:t>
      </w:r>
      <w:r>
        <w:t>. Not knowing whether or not the pins could</w:t>
      </w:r>
      <w:r w:rsidR="00DD4360">
        <w:t xml:space="preserve"> be successfully formed placed</w:t>
      </w:r>
      <w:r>
        <w:t xml:space="preserve"> the entire design of the connector in jeopardy as it is the basis for the mechanical and electrical connection. It is believed that the first HTCC material that was used failed to disintegrate as expected because of the close proximity between the pins, which may have allowed the glass particles present in the ceramic HTCC material to sinter at a lower temperature.</w:t>
      </w:r>
    </w:p>
    <w:p w:rsidR="00C14FDB" w:rsidRDefault="00C14FDB" w:rsidP="000F69DA">
      <w:pPr>
        <w:spacing w:line="480" w:lineRule="auto"/>
      </w:pPr>
      <w:r>
        <w:tab/>
      </w:r>
      <w:r w:rsidR="00167A2D">
        <w:t>Being aware of</w:t>
      </w:r>
      <w:r>
        <w:t xml:space="preserve"> this, another 96% Alum</w:t>
      </w:r>
      <w:r w:rsidR="00167A2D">
        <w:t>ina HTCC material was chosen because</w:t>
      </w:r>
      <w:r>
        <w:t xml:space="preserve"> it has less of the glass p</w:t>
      </w:r>
      <w:r w:rsidR="00167A2D">
        <w:t>articles which help it sinter</w:t>
      </w:r>
      <w:r>
        <w:t xml:space="preserve"> in hopes that the HTCC would disintegrate as expected when co-fired. However, all attempts at using HTCC as the sacrificial material failed. The solution to this problem was to us</w:t>
      </w:r>
      <w:r w:rsidR="00167A2D">
        <w:t>e a form of carbon t</w:t>
      </w:r>
      <w:r>
        <w:t>ape as the sacrifici</w:t>
      </w:r>
      <w:r w:rsidR="00167A2D">
        <w:t>al material instead of the HTCC</w:t>
      </w:r>
      <w:r>
        <w:t xml:space="preserve"> as it is much more likely to be burned off when fired in the furnace. This method of construction was successful in creating the pins, leaving the surface of the hardened LTCC material clean and ready for testing.</w:t>
      </w:r>
    </w:p>
    <w:p w:rsidR="00C90CAC" w:rsidRDefault="00C90CAC" w:rsidP="00C14FDB">
      <w:pPr>
        <w:spacing w:line="360" w:lineRule="auto"/>
        <w:jc w:val="both"/>
      </w:pPr>
    </w:p>
    <w:p w:rsidR="00C90CAC" w:rsidRDefault="00C90CAC" w:rsidP="00AE64C2">
      <w:pPr>
        <w:spacing w:line="360" w:lineRule="auto"/>
        <w:jc w:val="center"/>
      </w:pPr>
      <w:r>
        <w:rPr>
          <w:noProof/>
        </w:rPr>
        <w:lastRenderedPageBreak/>
        <w:drawing>
          <wp:inline distT="0" distB="0" distL="0" distR="0" wp14:anchorId="5EDDE90B" wp14:editId="024239BF">
            <wp:extent cx="4572000" cy="3427413"/>
            <wp:effectExtent l="0" t="0" r="0" b="190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427413"/>
                    </a:xfrm>
                    <a:prstGeom prst="rect">
                      <a:avLst/>
                    </a:prstGeom>
                    <a:noFill/>
                    <a:ln>
                      <a:noFill/>
                    </a:ln>
                  </pic:spPr>
                </pic:pic>
              </a:graphicData>
            </a:graphic>
          </wp:inline>
        </w:drawing>
      </w:r>
    </w:p>
    <w:p w:rsidR="00C90CAC" w:rsidRDefault="00AE64C2" w:rsidP="00AD0883">
      <w:pPr>
        <w:pStyle w:val="Caption"/>
        <w:spacing w:line="480" w:lineRule="auto"/>
        <w:jc w:val="center"/>
        <w:rPr>
          <w:b w:val="0"/>
          <w:sz w:val="24"/>
        </w:rPr>
      </w:pPr>
      <w:bookmarkStart w:id="107" w:name="_Toc384990791"/>
      <w:r w:rsidRPr="00AE64C2">
        <w:rPr>
          <w:sz w:val="24"/>
        </w:rPr>
        <w:t xml:space="preserve">Figure </w:t>
      </w:r>
      <w:r w:rsidR="005E4545" w:rsidRPr="00AE64C2">
        <w:rPr>
          <w:sz w:val="24"/>
        </w:rPr>
        <w:fldChar w:fldCharType="begin"/>
      </w:r>
      <w:r w:rsidRPr="00AE64C2">
        <w:rPr>
          <w:sz w:val="24"/>
        </w:rPr>
        <w:instrText xml:space="preserve"> SEQ Figure \* ARABIC </w:instrText>
      </w:r>
      <w:r w:rsidR="005E4545" w:rsidRPr="00AE64C2">
        <w:rPr>
          <w:sz w:val="24"/>
        </w:rPr>
        <w:fldChar w:fldCharType="separate"/>
      </w:r>
      <w:r w:rsidR="001F168A">
        <w:rPr>
          <w:noProof/>
          <w:sz w:val="24"/>
        </w:rPr>
        <w:t>12</w:t>
      </w:r>
      <w:r w:rsidR="005E4545" w:rsidRPr="00AE64C2">
        <w:rPr>
          <w:sz w:val="24"/>
        </w:rPr>
        <w:fldChar w:fldCharType="end"/>
      </w:r>
      <w:r w:rsidRPr="00AE64C2">
        <w:rPr>
          <w:sz w:val="24"/>
        </w:rPr>
        <w:t xml:space="preserve">: Prototype Design with Carbon Tape as Sacrificial Material. </w:t>
      </w:r>
      <w:r w:rsidR="00C90CAC" w:rsidRPr="00AE64C2">
        <w:rPr>
          <w:sz w:val="24"/>
        </w:rPr>
        <w:t xml:space="preserve"> </w:t>
      </w:r>
      <w:r w:rsidR="00C90CAC" w:rsidRPr="00AE64C2">
        <w:rPr>
          <w:b w:val="0"/>
          <w:sz w:val="24"/>
        </w:rPr>
        <w:t>Pins were successfully manufactured.</w:t>
      </w:r>
      <w:bookmarkEnd w:id="107"/>
    </w:p>
    <w:p w:rsidR="00A1724E" w:rsidRPr="00A1724E" w:rsidRDefault="00A1724E" w:rsidP="00A1724E"/>
    <w:p w:rsidR="00C90CAC" w:rsidRDefault="00C90CAC" w:rsidP="00AE64C2">
      <w:pPr>
        <w:spacing w:line="360" w:lineRule="auto"/>
        <w:jc w:val="center"/>
      </w:pPr>
      <w:r>
        <w:rPr>
          <w:noProof/>
        </w:rPr>
        <w:drawing>
          <wp:inline distT="0" distB="0" distL="0" distR="0" wp14:anchorId="41ADF355" wp14:editId="495CDE65">
            <wp:extent cx="4572000" cy="3427413"/>
            <wp:effectExtent l="0" t="0" r="0" b="190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427413"/>
                    </a:xfrm>
                    <a:prstGeom prst="rect">
                      <a:avLst/>
                    </a:prstGeom>
                    <a:noFill/>
                    <a:ln>
                      <a:noFill/>
                    </a:ln>
                  </pic:spPr>
                </pic:pic>
              </a:graphicData>
            </a:graphic>
          </wp:inline>
        </w:drawing>
      </w:r>
    </w:p>
    <w:p w:rsidR="00AE64C2" w:rsidRPr="00AE64C2" w:rsidRDefault="00AE64C2" w:rsidP="00AE64C2">
      <w:pPr>
        <w:pStyle w:val="Caption"/>
        <w:jc w:val="center"/>
        <w:rPr>
          <w:sz w:val="24"/>
        </w:rPr>
      </w:pPr>
      <w:bookmarkStart w:id="108" w:name="_Toc384990792"/>
      <w:r w:rsidRPr="00AE64C2">
        <w:rPr>
          <w:sz w:val="24"/>
        </w:rPr>
        <w:t xml:space="preserve">Figure </w:t>
      </w:r>
      <w:r w:rsidR="005E4545" w:rsidRPr="00AE64C2">
        <w:rPr>
          <w:sz w:val="24"/>
        </w:rPr>
        <w:fldChar w:fldCharType="begin"/>
      </w:r>
      <w:r w:rsidRPr="00AE64C2">
        <w:rPr>
          <w:sz w:val="24"/>
        </w:rPr>
        <w:instrText xml:space="preserve"> SEQ Figure \* ARABIC </w:instrText>
      </w:r>
      <w:r w:rsidR="005E4545" w:rsidRPr="00AE64C2">
        <w:rPr>
          <w:sz w:val="24"/>
        </w:rPr>
        <w:fldChar w:fldCharType="separate"/>
      </w:r>
      <w:r w:rsidR="001F168A">
        <w:rPr>
          <w:noProof/>
          <w:sz w:val="24"/>
        </w:rPr>
        <w:t>13</w:t>
      </w:r>
      <w:r w:rsidR="005E4545" w:rsidRPr="00AE64C2">
        <w:rPr>
          <w:sz w:val="24"/>
        </w:rPr>
        <w:fldChar w:fldCharType="end"/>
      </w:r>
      <w:r w:rsidRPr="00AE64C2">
        <w:rPr>
          <w:sz w:val="24"/>
        </w:rPr>
        <w:t>: Close Up View of Silver Pin in LTCC Layers.</w:t>
      </w:r>
      <w:bookmarkEnd w:id="108"/>
    </w:p>
    <w:p w:rsidR="00AD0883" w:rsidRDefault="00CE1610" w:rsidP="00272E7E">
      <w:pPr>
        <w:pStyle w:val="Heading1"/>
        <w:spacing w:line="480" w:lineRule="auto"/>
        <w:jc w:val="center"/>
        <w:rPr>
          <w:rStyle w:val="BookTitle"/>
          <w:rFonts w:ascii="Times New Roman" w:hAnsi="Times New Roman"/>
          <w:b/>
          <w:smallCaps w:val="0"/>
          <w:spacing w:val="0"/>
        </w:rPr>
      </w:pPr>
      <w:bookmarkStart w:id="109" w:name="_Toc384991567"/>
      <w:r w:rsidRPr="00272E7E">
        <w:rPr>
          <w:rStyle w:val="BookTitle"/>
          <w:rFonts w:ascii="Times New Roman" w:hAnsi="Times New Roman"/>
          <w:b/>
          <w:smallCaps w:val="0"/>
          <w:spacing w:val="0"/>
        </w:rPr>
        <w:lastRenderedPageBreak/>
        <w:t xml:space="preserve">6. </w:t>
      </w:r>
      <w:r w:rsidR="00AD0883">
        <w:rPr>
          <w:rStyle w:val="BookTitle"/>
          <w:rFonts w:ascii="Times New Roman" w:hAnsi="Times New Roman"/>
          <w:b/>
          <w:smallCaps w:val="0"/>
          <w:spacing w:val="0"/>
        </w:rPr>
        <w:t>Design Considerations</w:t>
      </w:r>
      <w:bookmarkEnd w:id="109"/>
    </w:p>
    <w:p w:rsidR="00AD0883" w:rsidRDefault="00AD0883" w:rsidP="00AD0883">
      <w:pPr>
        <w:pStyle w:val="Heading1"/>
        <w:spacing w:line="480" w:lineRule="auto"/>
        <w:rPr>
          <w:rFonts w:ascii="Times New Roman" w:hAnsi="Times New Roman"/>
          <w:sz w:val="28"/>
        </w:rPr>
      </w:pPr>
      <w:bookmarkStart w:id="110" w:name="_Toc384991568"/>
      <w:r w:rsidRPr="00AD0883">
        <w:rPr>
          <w:rFonts w:ascii="Times New Roman" w:hAnsi="Times New Roman"/>
          <w:sz w:val="28"/>
        </w:rPr>
        <w:t xml:space="preserve">6.1 </w:t>
      </w:r>
      <w:r>
        <w:rPr>
          <w:rFonts w:ascii="Times New Roman" w:hAnsi="Times New Roman"/>
          <w:sz w:val="28"/>
        </w:rPr>
        <w:t>Design Adaptation due to Manufacturability</w:t>
      </w:r>
      <w:bookmarkEnd w:id="110"/>
    </w:p>
    <w:p w:rsidR="00AD0883" w:rsidRDefault="00AD0883" w:rsidP="00AD0883">
      <w:pPr>
        <w:spacing w:line="480" w:lineRule="auto"/>
        <w:ind w:firstLine="720"/>
      </w:pPr>
      <w:r w:rsidRPr="00D33788">
        <w:t>When manufacturing and testing the proposed design</w:t>
      </w:r>
      <w:r>
        <w:t>,</w:t>
      </w:r>
      <w:r w:rsidRPr="00D33788">
        <w:t xml:space="preserve"> several problems arose, which changed the direction of the design. Manufacturing the male and female sides of the </w:t>
      </w:r>
      <w:proofErr w:type="spellStart"/>
      <w:r w:rsidRPr="00D33788">
        <w:t>microconnector</w:t>
      </w:r>
      <w:proofErr w:type="spellEnd"/>
      <w:r w:rsidRPr="00D33788">
        <w:t xml:space="preserve"> was successfully completed in the AMERI lab</w:t>
      </w:r>
      <w:r>
        <w:t>. However, creat</w:t>
      </w:r>
      <w:r w:rsidRPr="00D33788">
        <w:t xml:space="preserve">ing additional features to the layers of the ceramics such as screen-printing conductive ink on </w:t>
      </w:r>
      <w:r>
        <w:t>the different layers add</w:t>
      </w:r>
      <w:r w:rsidRPr="00D33788">
        <w:t xml:space="preserve">s </w:t>
      </w:r>
      <w:r>
        <w:t>more</w:t>
      </w:r>
      <w:r w:rsidRPr="00D33788">
        <w:t xml:space="preserve"> difficulty to the manufacturing process. </w:t>
      </w:r>
      <w:r>
        <w:t xml:space="preserve">In order to keep the manufacturing process simple for the ceramic male and female halves, the pads were transferred to the back of the ceramic parts. This allowed for simple punching and filling to be done and avoid the screen-printing process. The images below show how the welding pad section on the device was simplified. </w:t>
      </w:r>
    </w:p>
    <w:p w:rsidR="00AD0883" w:rsidRDefault="00AD0883" w:rsidP="00AD0883">
      <w:pPr>
        <w:spacing w:line="480" w:lineRule="auto"/>
      </w:pPr>
    </w:p>
    <w:p w:rsidR="00AD0883" w:rsidRDefault="00AD0883" w:rsidP="00AD0883">
      <w:pPr>
        <w:spacing w:line="480" w:lineRule="auto"/>
        <w:jc w:val="center"/>
      </w:pPr>
      <w:r w:rsidRPr="001550F0">
        <w:rPr>
          <w:noProof/>
        </w:rPr>
        <w:drawing>
          <wp:inline distT="0" distB="0" distL="0" distR="0" wp14:anchorId="0ACCA35C" wp14:editId="67A3ABA7">
            <wp:extent cx="5569554" cy="1745673"/>
            <wp:effectExtent l="0" t="0" r="0" b="6985"/>
            <wp:docPr id="17" name="Picture 17" descr="C:\Users\Sam\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esktop\3.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6669" t="35772" r="2503" b="15816"/>
                    <a:stretch/>
                  </pic:blipFill>
                  <pic:spPr bwMode="auto">
                    <a:xfrm>
                      <a:off x="0" y="0"/>
                      <a:ext cx="5575908" cy="1747664"/>
                    </a:xfrm>
                    <a:prstGeom prst="rect">
                      <a:avLst/>
                    </a:prstGeom>
                    <a:noFill/>
                    <a:ln>
                      <a:noFill/>
                    </a:ln>
                    <a:extLst>
                      <a:ext uri="{53640926-AAD7-44D8-BBD7-CCE9431645EC}">
                        <a14:shadowObscured xmlns:a14="http://schemas.microsoft.com/office/drawing/2010/main"/>
                      </a:ext>
                    </a:extLst>
                  </pic:spPr>
                </pic:pic>
              </a:graphicData>
            </a:graphic>
          </wp:inline>
        </w:drawing>
      </w:r>
    </w:p>
    <w:p w:rsidR="00AD0883" w:rsidRDefault="00AD0883" w:rsidP="00AD0883">
      <w:pPr>
        <w:pStyle w:val="Caption"/>
        <w:spacing w:line="480" w:lineRule="auto"/>
        <w:jc w:val="center"/>
      </w:pPr>
      <w:bookmarkStart w:id="111" w:name="_Toc384990793"/>
      <w:r w:rsidRPr="00AD0883">
        <w:rPr>
          <w:sz w:val="24"/>
          <w:szCs w:val="24"/>
        </w:rPr>
        <w:t xml:space="preserve">Figure </w:t>
      </w:r>
      <w:r w:rsidR="005E4545" w:rsidRPr="00AD0883">
        <w:rPr>
          <w:sz w:val="24"/>
          <w:szCs w:val="24"/>
        </w:rPr>
        <w:fldChar w:fldCharType="begin"/>
      </w:r>
      <w:r w:rsidRPr="00AD0883">
        <w:rPr>
          <w:sz w:val="24"/>
          <w:szCs w:val="24"/>
        </w:rPr>
        <w:instrText xml:space="preserve"> SEQ Figure \* ARABIC </w:instrText>
      </w:r>
      <w:r w:rsidR="005E4545" w:rsidRPr="00AD0883">
        <w:rPr>
          <w:sz w:val="24"/>
          <w:szCs w:val="24"/>
        </w:rPr>
        <w:fldChar w:fldCharType="separate"/>
      </w:r>
      <w:r w:rsidR="001F168A">
        <w:rPr>
          <w:noProof/>
          <w:sz w:val="24"/>
          <w:szCs w:val="24"/>
        </w:rPr>
        <w:t>14</w:t>
      </w:r>
      <w:r w:rsidR="005E4545" w:rsidRPr="00AD0883">
        <w:rPr>
          <w:sz w:val="24"/>
          <w:szCs w:val="24"/>
        </w:rPr>
        <w:fldChar w:fldCharType="end"/>
      </w:r>
      <w:r w:rsidRPr="00AD0883">
        <w:rPr>
          <w:sz w:val="24"/>
          <w:szCs w:val="24"/>
        </w:rPr>
        <w:t>: Former Design using Screen Printing</w:t>
      </w:r>
      <w:r w:rsidRPr="00AD0883">
        <w:rPr>
          <w:b w:val="0"/>
          <w:sz w:val="24"/>
          <w:szCs w:val="24"/>
        </w:rPr>
        <w:t xml:space="preserve">. </w:t>
      </w:r>
      <w:r>
        <w:rPr>
          <w:b w:val="0"/>
          <w:sz w:val="24"/>
          <w:szCs w:val="24"/>
        </w:rPr>
        <w:t>The</w:t>
      </w:r>
      <w:r w:rsidRPr="00AD0883">
        <w:rPr>
          <w:b w:val="0"/>
          <w:sz w:val="24"/>
          <w:szCs w:val="24"/>
        </w:rPr>
        <w:t xml:space="preserve"> pins</w:t>
      </w:r>
      <w:r>
        <w:rPr>
          <w:b w:val="0"/>
          <w:sz w:val="24"/>
          <w:szCs w:val="24"/>
        </w:rPr>
        <w:t xml:space="preserve"> are</w:t>
      </w:r>
      <w:r w:rsidRPr="00AD0883">
        <w:rPr>
          <w:b w:val="0"/>
          <w:sz w:val="24"/>
          <w:szCs w:val="24"/>
        </w:rPr>
        <w:t xml:space="preserve"> going to pads using the screen printing</w:t>
      </w:r>
      <w:r w:rsidRPr="00AD0883">
        <w:rPr>
          <w:b w:val="0"/>
          <w:sz w:val="24"/>
        </w:rPr>
        <w:t xml:space="preserve"> process.</w:t>
      </w:r>
      <w:bookmarkEnd w:id="111"/>
    </w:p>
    <w:p w:rsidR="00AD0883" w:rsidRPr="00D33788" w:rsidRDefault="00AD0883" w:rsidP="00AD0883">
      <w:pPr>
        <w:spacing w:line="480" w:lineRule="auto"/>
      </w:pPr>
    </w:p>
    <w:p w:rsidR="00AD0883" w:rsidRDefault="00AD0883" w:rsidP="00AD0883">
      <w:pPr>
        <w:spacing w:line="480" w:lineRule="auto"/>
        <w:jc w:val="center"/>
      </w:pPr>
      <w:r w:rsidRPr="001550F0">
        <w:rPr>
          <w:noProof/>
        </w:rPr>
        <w:lastRenderedPageBreak/>
        <w:drawing>
          <wp:inline distT="0" distB="0" distL="0" distR="0" wp14:anchorId="0CFD1E75" wp14:editId="65861A7C">
            <wp:extent cx="4434840" cy="1640493"/>
            <wp:effectExtent l="0" t="0" r="3810" b="0"/>
            <wp:docPr id="20" name="Picture 20" descr="C:\Users\Sam\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esktop\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8085" t="25598" r="8315" b="19025"/>
                    <a:stretch/>
                  </pic:blipFill>
                  <pic:spPr bwMode="auto">
                    <a:xfrm>
                      <a:off x="0" y="0"/>
                      <a:ext cx="4434840" cy="1640493"/>
                    </a:xfrm>
                    <a:prstGeom prst="rect">
                      <a:avLst/>
                    </a:prstGeom>
                    <a:noFill/>
                    <a:ln>
                      <a:noFill/>
                    </a:ln>
                    <a:extLst>
                      <a:ext uri="{53640926-AAD7-44D8-BBD7-CCE9431645EC}">
                        <a14:shadowObscured xmlns:a14="http://schemas.microsoft.com/office/drawing/2010/main"/>
                      </a:ext>
                    </a:extLst>
                  </pic:spPr>
                </pic:pic>
              </a:graphicData>
            </a:graphic>
          </wp:inline>
        </w:drawing>
      </w:r>
    </w:p>
    <w:p w:rsidR="00AD0883" w:rsidRPr="00AD0883" w:rsidRDefault="00AD0883" w:rsidP="00AD0883">
      <w:pPr>
        <w:pStyle w:val="Caption"/>
        <w:spacing w:line="480" w:lineRule="auto"/>
        <w:jc w:val="center"/>
        <w:rPr>
          <w:b w:val="0"/>
          <w:sz w:val="24"/>
        </w:rPr>
      </w:pPr>
      <w:bookmarkStart w:id="112" w:name="_Toc384990794"/>
      <w:r w:rsidRPr="00AD0883">
        <w:rPr>
          <w:sz w:val="24"/>
        </w:rPr>
        <w:t xml:space="preserve">Figure </w:t>
      </w:r>
      <w:r w:rsidR="005E4545" w:rsidRPr="00AD0883">
        <w:rPr>
          <w:sz w:val="24"/>
        </w:rPr>
        <w:fldChar w:fldCharType="begin"/>
      </w:r>
      <w:r w:rsidRPr="00AD0883">
        <w:rPr>
          <w:sz w:val="24"/>
        </w:rPr>
        <w:instrText xml:space="preserve"> SEQ Figure \* ARABIC </w:instrText>
      </w:r>
      <w:r w:rsidR="005E4545" w:rsidRPr="00AD0883">
        <w:rPr>
          <w:sz w:val="24"/>
        </w:rPr>
        <w:fldChar w:fldCharType="separate"/>
      </w:r>
      <w:r w:rsidR="001F168A">
        <w:rPr>
          <w:noProof/>
          <w:sz w:val="24"/>
        </w:rPr>
        <w:t>15</w:t>
      </w:r>
      <w:r w:rsidR="005E4545" w:rsidRPr="00AD0883">
        <w:rPr>
          <w:sz w:val="24"/>
        </w:rPr>
        <w:fldChar w:fldCharType="end"/>
      </w:r>
      <w:r w:rsidRPr="00AD0883">
        <w:rPr>
          <w:sz w:val="24"/>
        </w:rPr>
        <w:t>: Male Half of New Design</w:t>
      </w:r>
      <w:r w:rsidRPr="00AD0883">
        <w:rPr>
          <w:b w:val="0"/>
          <w:sz w:val="24"/>
        </w:rPr>
        <w:t xml:space="preserve">. </w:t>
      </w:r>
      <w:r>
        <w:rPr>
          <w:b w:val="0"/>
          <w:sz w:val="24"/>
        </w:rPr>
        <w:t>This drawing shows the pins on the m</w:t>
      </w:r>
      <w:r w:rsidRPr="00AD0883">
        <w:rPr>
          <w:b w:val="0"/>
          <w:sz w:val="24"/>
        </w:rPr>
        <w:t xml:space="preserve">ale half going directly to pads </w:t>
      </w:r>
      <w:r>
        <w:rPr>
          <w:b w:val="0"/>
          <w:sz w:val="24"/>
        </w:rPr>
        <w:t>on the back of the ceramic part</w:t>
      </w:r>
      <w:r w:rsidRPr="00AD0883">
        <w:rPr>
          <w:b w:val="0"/>
          <w:sz w:val="24"/>
        </w:rPr>
        <w:t>.</w:t>
      </w:r>
      <w:bookmarkEnd w:id="112"/>
    </w:p>
    <w:p w:rsidR="00AD0883" w:rsidRDefault="00AD0883" w:rsidP="00AD0883">
      <w:pPr>
        <w:spacing w:line="480" w:lineRule="auto"/>
      </w:pPr>
    </w:p>
    <w:p w:rsidR="00AD0883" w:rsidRDefault="00AD0883" w:rsidP="00AD0883">
      <w:pPr>
        <w:spacing w:line="480" w:lineRule="auto"/>
        <w:jc w:val="center"/>
      </w:pPr>
      <w:r w:rsidRPr="001550F0">
        <w:rPr>
          <w:noProof/>
        </w:rPr>
        <w:drawing>
          <wp:inline distT="0" distB="0" distL="0" distR="0" wp14:anchorId="64B2F8C9" wp14:editId="40FF2CE2">
            <wp:extent cx="4434840" cy="1590338"/>
            <wp:effectExtent l="0" t="0" r="3810" b="0"/>
            <wp:docPr id="21" name="Picture 21" descr="C:\Users\Sam\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esktop\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9343" t="23037" r="1235" b="19031"/>
                    <a:stretch/>
                  </pic:blipFill>
                  <pic:spPr bwMode="auto">
                    <a:xfrm>
                      <a:off x="0" y="0"/>
                      <a:ext cx="4434840" cy="1590338"/>
                    </a:xfrm>
                    <a:prstGeom prst="rect">
                      <a:avLst/>
                    </a:prstGeom>
                    <a:noFill/>
                    <a:ln>
                      <a:noFill/>
                    </a:ln>
                    <a:extLst>
                      <a:ext uri="{53640926-AAD7-44D8-BBD7-CCE9431645EC}">
                        <a14:shadowObscured xmlns:a14="http://schemas.microsoft.com/office/drawing/2010/main"/>
                      </a:ext>
                    </a:extLst>
                  </pic:spPr>
                </pic:pic>
              </a:graphicData>
            </a:graphic>
          </wp:inline>
        </w:drawing>
      </w:r>
    </w:p>
    <w:p w:rsidR="00AD0883" w:rsidRPr="00AD0883" w:rsidRDefault="00AD0883" w:rsidP="00AD0883">
      <w:pPr>
        <w:pStyle w:val="Caption"/>
        <w:spacing w:line="480" w:lineRule="auto"/>
        <w:jc w:val="center"/>
        <w:rPr>
          <w:sz w:val="24"/>
        </w:rPr>
      </w:pPr>
      <w:bookmarkStart w:id="113" w:name="_Toc384990795"/>
      <w:r w:rsidRPr="00AD0883">
        <w:rPr>
          <w:sz w:val="24"/>
        </w:rPr>
        <w:t xml:space="preserve">Figure </w:t>
      </w:r>
      <w:r w:rsidR="005E4545" w:rsidRPr="00AD0883">
        <w:rPr>
          <w:sz w:val="24"/>
        </w:rPr>
        <w:fldChar w:fldCharType="begin"/>
      </w:r>
      <w:r w:rsidRPr="00AD0883">
        <w:rPr>
          <w:sz w:val="24"/>
        </w:rPr>
        <w:instrText xml:space="preserve"> SEQ Figure \* ARABIC </w:instrText>
      </w:r>
      <w:r w:rsidR="005E4545" w:rsidRPr="00AD0883">
        <w:rPr>
          <w:sz w:val="24"/>
        </w:rPr>
        <w:fldChar w:fldCharType="separate"/>
      </w:r>
      <w:r w:rsidR="001F168A">
        <w:rPr>
          <w:noProof/>
          <w:sz w:val="24"/>
        </w:rPr>
        <w:t>16</w:t>
      </w:r>
      <w:r w:rsidR="005E4545" w:rsidRPr="00AD0883">
        <w:rPr>
          <w:sz w:val="24"/>
        </w:rPr>
        <w:fldChar w:fldCharType="end"/>
      </w:r>
      <w:r w:rsidRPr="00AD0883">
        <w:rPr>
          <w:sz w:val="24"/>
        </w:rPr>
        <w:t xml:space="preserve">: Female Half of New Design. </w:t>
      </w:r>
      <w:r w:rsidRPr="00AD0883">
        <w:rPr>
          <w:b w:val="0"/>
          <w:sz w:val="24"/>
        </w:rPr>
        <w:t xml:space="preserve">The </w:t>
      </w:r>
      <w:proofErr w:type="spellStart"/>
      <w:r w:rsidRPr="00AD0883">
        <w:rPr>
          <w:b w:val="0"/>
          <w:sz w:val="24"/>
        </w:rPr>
        <w:t>vias</w:t>
      </w:r>
      <w:proofErr w:type="spellEnd"/>
      <w:r w:rsidRPr="00AD0883">
        <w:rPr>
          <w:b w:val="0"/>
          <w:sz w:val="24"/>
        </w:rPr>
        <w:t xml:space="preserve"> connect directly to the back of the ceramic parts as new design.</w:t>
      </w:r>
      <w:bookmarkEnd w:id="113"/>
    </w:p>
    <w:p w:rsidR="00AD0883" w:rsidRDefault="00AD0883" w:rsidP="00AD0883">
      <w:pPr>
        <w:spacing w:line="480" w:lineRule="auto"/>
        <w:ind w:firstLine="720"/>
      </w:pPr>
      <w:r>
        <w:t xml:space="preserve">In addition, because the device is extremely small, trying to add an O-ring to the ceramic section was very complex. Too many factors needed to be accounted for such as shrinkage, alignment, and the layering process. This problem caused us to create </w:t>
      </w:r>
      <w:proofErr w:type="gramStart"/>
      <w:r>
        <w:t>a housing</w:t>
      </w:r>
      <w:proofErr w:type="gramEnd"/>
      <w:r>
        <w:t xml:space="preserve"> for the ceramic halves to be placed in. The housing would be made out of a biocompatible material that would be able to withstand the harmful conditions inside the human body. In addition, the housing would now hold the O-ring. Although there would be an increase in size, it is still smaller than the considered designs for the V.A. Clinic. </w:t>
      </w:r>
    </w:p>
    <w:p w:rsidR="00AD0883" w:rsidRDefault="00AD0883" w:rsidP="00AD0883">
      <w:pPr>
        <w:spacing w:line="480" w:lineRule="auto"/>
      </w:pPr>
    </w:p>
    <w:p w:rsidR="00AD0883" w:rsidRDefault="00AD0883" w:rsidP="00AD0883">
      <w:pPr>
        <w:spacing w:line="480" w:lineRule="auto"/>
        <w:jc w:val="center"/>
      </w:pPr>
      <w:r w:rsidRPr="008B453A">
        <w:rPr>
          <w:noProof/>
        </w:rPr>
        <w:lastRenderedPageBreak/>
        <w:drawing>
          <wp:inline distT="0" distB="0" distL="0" distR="0" wp14:anchorId="1869A93B" wp14:editId="288DE8B8">
            <wp:extent cx="4563374" cy="2916456"/>
            <wp:effectExtent l="0" t="0" r="8890" b="0"/>
            <wp:docPr id="22" name="Picture 22" descr="F:\Senior\Seniore design picture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enior\Seniore design pictures\Capture-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440" cy="2922250"/>
                    </a:xfrm>
                    <a:prstGeom prst="rect">
                      <a:avLst/>
                    </a:prstGeom>
                    <a:noFill/>
                    <a:ln>
                      <a:noFill/>
                    </a:ln>
                  </pic:spPr>
                </pic:pic>
              </a:graphicData>
            </a:graphic>
          </wp:inline>
        </w:drawing>
      </w:r>
    </w:p>
    <w:p w:rsidR="00AD0883" w:rsidRPr="00AD0883" w:rsidRDefault="00AD0883" w:rsidP="00AD0883">
      <w:pPr>
        <w:pStyle w:val="Caption"/>
        <w:spacing w:line="480" w:lineRule="auto"/>
        <w:jc w:val="center"/>
        <w:rPr>
          <w:sz w:val="24"/>
        </w:rPr>
      </w:pPr>
      <w:bookmarkStart w:id="114" w:name="_Toc384990796"/>
      <w:r w:rsidRPr="00AD0883">
        <w:rPr>
          <w:sz w:val="24"/>
        </w:rPr>
        <w:t xml:space="preserve">Figure </w:t>
      </w:r>
      <w:r w:rsidR="005E4545" w:rsidRPr="00AD0883">
        <w:rPr>
          <w:sz w:val="24"/>
        </w:rPr>
        <w:fldChar w:fldCharType="begin"/>
      </w:r>
      <w:r w:rsidRPr="00AD0883">
        <w:rPr>
          <w:sz w:val="24"/>
        </w:rPr>
        <w:instrText xml:space="preserve"> SEQ Figure \* ARABIC </w:instrText>
      </w:r>
      <w:r w:rsidR="005E4545" w:rsidRPr="00AD0883">
        <w:rPr>
          <w:sz w:val="24"/>
        </w:rPr>
        <w:fldChar w:fldCharType="separate"/>
      </w:r>
      <w:r w:rsidR="001F168A">
        <w:rPr>
          <w:noProof/>
          <w:sz w:val="24"/>
        </w:rPr>
        <w:t>17</w:t>
      </w:r>
      <w:r w:rsidR="005E4545" w:rsidRPr="00AD0883">
        <w:rPr>
          <w:sz w:val="24"/>
        </w:rPr>
        <w:fldChar w:fldCharType="end"/>
      </w:r>
      <w:r w:rsidRPr="00AD0883">
        <w:rPr>
          <w:sz w:val="24"/>
        </w:rPr>
        <w:t xml:space="preserve">: </w:t>
      </w:r>
      <w:r>
        <w:rPr>
          <w:sz w:val="24"/>
        </w:rPr>
        <w:t xml:space="preserve">Former Design with the O-ring. </w:t>
      </w:r>
      <w:r w:rsidRPr="00AD0883">
        <w:rPr>
          <w:b w:val="0"/>
          <w:sz w:val="24"/>
        </w:rPr>
        <w:t xml:space="preserve">The location of the O-ring can be seen in the ceramic part of the </w:t>
      </w:r>
      <w:proofErr w:type="spellStart"/>
      <w:r w:rsidRPr="00AD0883">
        <w:rPr>
          <w:b w:val="0"/>
          <w:sz w:val="24"/>
        </w:rPr>
        <w:t>microconnector</w:t>
      </w:r>
      <w:proofErr w:type="spellEnd"/>
      <w:r w:rsidRPr="00AD0883">
        <w:rPr>
          <w:b w:val="0"/>
          <w:sz w:val="24"/>
        </w:rPr>
        <w:t>.</w:t>
      </w:r>
      <w:bookmarkEnd w:id="114"/>
    </w:p>
    <w:p w:rsidR="00AD0883" w:rsidRDefault="00AD0883" w:rsidP="00AD0883">
      <w:pPr>
        <w:spacing w:line="480" w:lineRule="auto"/>
        <w:jc w:val="center"/>
      </w:pPr>
    </w:p>
    <w:p w:rsidR="00AD0883" w:rsidRDefault="00AD0883" w:rsidP="00AD0883">
      <w:pPr>
        <w:spacing w:line="480" w:lineRule="auto"/>
        <w:jc w:val="center"/>
      </w:pPr>
    </w:p>
    <w:p w:rsidR="00AD0883" w:rsidRDefault="00AD0883" w:rsidP="00AD0883">
      <w:pPr>
        <w:spacing w:line="480" w:lineRule="auto"/>
        <w:jc w:val="center"/>
      </w:pPr>
      <w:r w:rsidRPr="006A5343">
        <w:rPr>
          <w:noProof/>
        </w:rPr>
        <w:drawing>
          <wp:inline distT="0" distB="0" distL="0" distR="0" wp14:anchorId="67259BBB" wp14:editId="28D43A50">
            <wp:extent cx="3424687" cy="2687366"/>
            <wp:effectExtent l="0" t="0" r="4445" b="0"/>
            <wp:docPr id="23" name="Picture 23" descr="C:\Users\Sam\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esktop\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38682" t="7547" r="2189" b="6836"/>
                    <a:stretch/>
                  </pic:blipFill>
                  <pic:spPr bwMode="auto">
                    <a:xfrm>
                      <a:off x="0" y="0"/>
                      <a:ext cx="3444132" cy="2702624"/>
                    </a:xfrm>
                    <a:prstGeom prst="rect">
                      <a:avLst/>
                    </a:prstGeom>
                    <a:noFill/>
                    <a:ln>
                      <a:noFill/>
                    </a:ln>
                    <a:extLst>
                      <a:ext uri="{53640926-AAD7-44D8-BBD7-CCE9431645EC}">
                        <a14:shadowObscured xmlns:a14="http://schemas.microsoft.com/office/drawing/2010/main"/>
                      </a:ext>
                    </a:extLst>
                  </pic:spPr>
                </pic:pic>
              </a:graphicData>
            </a:graphic>
          </wp:inline>
        </w:drawing>
      </w:r>
    </w:p>
    <w:p w:rsidR="00AD0883" w:rsidRPr="00AD0883" w:rsidRDefault="00AD0883" w:rsidP="00AD0883">
      <w:pPr>
        <w:pStyle w:val="Caption"/>
        <w:spacing w:line="480" w:lineRule="auto"/>
        <w:jc w:val="center"/>
        <w:rPr>
          <w:sz w:val="24"/>
        </w:rPr>
      </w:pPr>
      <w:bookmarkStart w:id="115" w:name="_Toc384990797"/>
      <w:r w:rsidRPr="00AD0883">
        <w:rPr>
          <w:sz w:val="24"/>
        </w:rPr>
        <w:t xml:space="preserve">Figure </w:t>
      </w:r>
      <w:r w:rsidR="005E4545" w:rsidRPr="00AD0883">
        <w:rPr>
          <w:sz w:val="24"/>
        </w:rPr>
        <w:fldChar w:fldCharType="begin"/>
      </w:r>
      <w:r w:rsidRPr="00AD0883">
        <w:rPr>
          <w:sz w:val="24"/>
        </w:rPr>
        <w:instrText xml:space="preserve"> SEQ Figure \* ARABIC </w:instrText>
      </w:r>
      <w:r w:rsidR="005E4545" w:rsidRPr="00AD0883">
        <w:rPr>
          <w:sz w:val="24"/>
        </w:rPr>
        <w:fldChar w:fldCharType="separate"/>
      </w:r>
      <w:r w:rsidR="001F168A">
        <w:rPr>
          <w:noProof/>
          <w:sz w:val="24"/>
        </w:rPr>
        <w:t>18</w:t>
      </w:r>
      <w:r w:rsidR="005E4545" w:rsidRPr="00AD0883">
        <w:rPr>
          <w:sz w:val="24"/>
        </w:rPr>
        <w:fldChar w:fldCharType="end"/>
      </w:r>
      <w:r w:rsidRPr="00AD0883">
        <w:rPr>
          <w:sz w:val="24"/>
        </w:rPr>
        <w:t xml:space="preserve">: </w:t>
      </w:r>
      <w:r>
        <w:rPr>
          <w:sz w:val="24"/>
        </w:rPr>
        <w:t>Housing C</w:t>
      </w:r>
      <w:r w:rsidRPr="00AD0883">
        <w:rPr>
          <w:sz w:val="24"/>
        </w:rPr>
        <w:t xml:space="preserve">reated and </w:t>
      </w:r>
      <w:r>
        <w:rPr>
          <w:sz w:val="24"/>
        </w:rPr>
        <w:t>C</w:t>
      </w:r>
      <w:r w:rsidRPr="00AD0883">
        <w:rPr>
          <w:sz w:val="24"/>
        </w:rPr>
        <w:t xml:space="preserve">eramic </w:t>
      </w:r>
      <w:r>
        <w:rPr>
          <w:sz w:val="24"/>
        </w:rPr>
        <w:t>Part P</w:t>
      </w:r>
      <w:r w:rsidRPr="00AD0883">
        <w:rPr>
          <w:sz w:val="24"/>
        </w:rPr>
        <w:t>la</w:t>
      </w:r>
      <w:r>
        <w:rPr>
          <w:sz w:val="24"/>
        </w:rPr>
        <w:t>ced in the H</w:t>
      </w:r>
      <w:r w:rsidRPr="00AD0883">
        <w:rPr>
          <w:sz w:val="24"/>
        </w:rPr>
        <w:t xml:space="preserve">ousing. </w:t>
      </w:r>
      <w:r w:rsidRPr="00AD0883">
        <w:rPr>
          <w:b w:val="0"/>
          <w:sz w:val="24"/>
        </w:rPr>
        <w:t xml:space="preserve">The O-ring is located in the housing and </w:t>
      </w:r>
      <w:r w:rsidR="00F2704C">
        <w:rPr>
          <w:b w:val="0"/>
          <w:sz w:val="24"/>
        </w:rPr>
        <w:t xml:space="preserve">is </w:t>
      </w:r>
      <w:r w:rsidRPr="00AD0883">
        <w:rPr>
          <w:b w:val="0"/>
          <w:sz w:val="24"/>
        </w:rPr>
        <w:t>not in the ceramic part anymore.</w:t>
      </w:r>
      <w:bookmarkEnd w:id="115"/>
    </w:p>
    <w:p w:rsidR="00AD0883" w:rsidRDefault="00AD0883" w:rsidP="00AD0883">
      <w:pPr>
        <w:spacing w:line="480" w:lineRule="auto"/>
        <w:ind w:firstLine="720"/>
      </w:pPr>
      <w:r>
        <w:lastRenderedPageBreak/>
        <w:t xml:space="preserve">The final problem that not having a housing caused was the alignment of the pins. The pins of the device are less than 10 mils in diameter, which makes them ductile and difficult to align at such a small scale. Adding the housing allowed for alignment pins to be created. The alignment pins would be molded on the device. One half would have the pins and the other would have the slots that would allow perfect alignment of the device.  The images shown below illustrate the alignment pins. </w:t>
      </w:r>
    </w:p>
    <w:p w:rsidR="00881B1C" w:rsidRDefault="00881B1C" w:rsidP="00AD0883">
      <w:pPr>
        <w:spacing w:line="480" w:lineRule="auto"/>
        <w:ind w:firstLine="720"/>
      </w:pPr>
    </w:p>
    <w:p w:rsidR="00881B1C" w:rsidRDefault="00881B1C" w:rsidP="00AD0883">
      <w:pPr>
        <w:spacing w:line="480" w:lineRule="auto"/>
        <w:ind w:firstLine="720"/>
      </w:pPr>
    </w:p>
    <w:p w:rsidR="00AD0883" w:rsidRDefault="00AD0883" w:rsidP="00AD0883">
      <w:pPr>
        <w:spacing w:line="480" w:lineRule="auto"/>
      </w:pPr>
    </w:p>
    <w:p w:rsidR="00AD0883" w:rsidRDefault="00AD0883" w:rsidP="00AD0883">
      <w:pPr>
        <w:spacing w:line="480" w:lineRule="auto"/>
        <w:jc w:val="center"/>
      </w:pPr>
      <w:r w:rsidRPr="00AD7256">
        <w:rPr>
          <w:noProof/>
        </w:rPr>
        <w:drawing>
          <wp:inline distT="0" distB="0" distL="0" distR="0" wp14:anchorId="70CDDFAF" wp14:editId="250B2780">
            <wp:extent cx="5486400" cy="2870979"/>
            <wp:effectExtent l="0" t="0" r="0" b="5715"/>
            <wp:docPr id="24" name="Picture 24" descr="C:\Users\Sam\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Desktop\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2870979"/>
                    </a:xfrm>
                    <a:prstGeom prst="rect">
                      <a:avLst/>
                    </a:prstGeom>
                    <a:noFill/>
                    <a:ln>
                      <a:noFill/>
                    </a:ln>
                  </pic:spPr>
                </pic:pic>
              </a:graphicData>
            </a:graphic>
          </wp:inline>
        </w:drawing>
      </w:r>
    </w:p>
    <w:p w:rsidR="00AD0883" w:rsidRPr="00AD0883" w:rsidRDefault="00AD0883" w:rsidP="00AD0883">
      <w:pPr>
        <w:pStyle w:val="Caption"/>
        <w:spacing w:line="480" w:lineRule="auto"/>
        <w:jc w:val="center"/>
        <w:rPr>
          <w:sz w:val="24"/>
        </w:rPr>
      </w:pPr>
      <w:bookmarkStart w:id="116" w:name="_Toc384990798"/>
      <w:r w:rsidRPr="00AD0883">
        <w:rPr>
          <w:sz w:val="24"/>
        </w:rPr>
        <w:t xml:space="preserve">Figure </w:t>
      </w:r>
      <w:r w:rsidR="005E4545" w:rsidRPr="00AD0883">
        <w:rPr>
          <w:sz w:val="24"/>
        </w:rPr>
        <w:fldChar w:fldCharType="begin"/>
      </w:r>
      <w:r w:rsidRPr="00AD0883">
        <w:rPr>
          <w:sz w:val="24"/>
        </w:rPr>
        <w:instrText xml:space="preserve"> SEQ Figure \* ARABIC </w:instrText>
      </w:r>
      <w:r w:rsidR="005E4545" w:rsidRPr="00AD0883">
        <w:rPr>
          <w:sz w:val="24"/>
        </w:rPr>
        <w:fldChar w:fldCharType="separate"/>
      </w:r>
      <w:r w:rsidR="001F168A">
        <w:rPr>
          <w:noProof/>
          <w:sz w:val="24"/>
        </w:rPr>
        <w:t>19</w:t>
      </w:r>
      <w:r w:rsidR="005E4545" w:rsidRPr="00AD0883">
        <w:rPr>
          <w:sz w:val="24"/>
        </w:rPr>
        <w:fldChar w:fldCharType="end"/>
      </w:r>
      <w:r w:rsidRPr="00AD0883">
        <w:rPr>
          <w:sz w:val="24"/>
        </w:rPr>
        <w:t xml:space="preserve">: </w:t>
      </w:r>
      <w:r w:rsidR="00372B9E">
        <w:rPr>
          <w:sz w:val="24"/>
        </w:rPr>
        <w:t xml:space="preserve">Isometric View of </w:t>
      </w:r>
      <w:r w:rsidRPr="00AD0883">
        <w:rPr>
          <w:sz w:val="24"/>
        </w:rPr>
        <w:t>Housing Shown with Alignment Pins</w:t>
      </w:r>
      <w:bookmarkEnd w:id="116"/>
    </w:p>
    <w:p w:rsidR="00AD0883" w:rsidRDefault="00AD0883" w:rsidP="00AD0883">
      <w:pPr>
        <w:spacing w:line="480" w:lineRule="auto"/>
      </w:pPr>
    </w:p>
    <w:p w:rsidR="00AD0883" w:rsidRDefault="00AD0883" w:rsidP="00AD0883">
      <w:pPr>
        <w:spacing w:line="480" w:lineRule="auto"/>
      </w:pPr>
    </w:p>
    <w:p w:rsidR="00AD0883" w:rsidRDefault="00AD0883" w:rsidP="00AD0883">
      <w:pPr>
        <w:spacing w:line="480" w:lineRule="auto"/>
        <w:jc w:val="center"/>
      </w:pPr>
      <w:r w:rsidRPr="00AD7256">
        <w:rPr>
          <w:noProof/>
        </w:rPr>
        <w:lastRenderedPageBreak/>
        <w:drawing>
          <wp:inline distT="0" distB="0" distL="0" distR="0" wp14:anchorId="37F714C5" wp14:editId="1CE4970B">
            <wp:extent cx="5486400" cy="2870979"/>
            <wp:effectExtent l="0" t="0" r="0" b="5715"/>
            <wp:docPr id="25" name="Picture 25" descr="C:\Users\Sam\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Desktop\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2870979"/>
                    </a:xfrm>
                    <a:prstGeom prst="rect">
                      <a:avLst/>
                    </a:prstGeom>
                    <a:noFill/>
                    <a:ln>
                      <a:noFill/>
                    </a:ln>
                  </pic:spPr>
                </pic:pic>
              </a:graphicData>
            </a:graphic>
          </wp:inline>
        </w:drawing>
      </w:r>
    </w:p>
    <w:p w:rsidR="00372B9E" w:rsidRPr="00372B9E" w:rsidRDefault="00372B9E" w:rsidP="00372B9E">
      <w:pPr>
        <w:pStyle w:val="Caption"/>
        <w:spacing w:line="480" w:lineRule="auto"/>
        <w:jc w:val="center"/>
        <w:rPr>
          <w:sz w:val="24"/>
          <w:szCs w:val="24"/>
        </w:rPr>
      </w:pPr>
      <w:bookmarkStart w:id="117" w:name="_Toc384990799"/>
      <w:r w:rsidRPr="00372B9E">
        <w:rPr>
          <w:sz w:val="24"/>
          <w:szCs w:val="24"/>
        </w:rPr>
        <w:t xml:space="preserve">Figure </w:t>
      </w:r>
      <w:r w:rsidR="005E4545" w:rsidRPr="00372B9E">
        <w:rPr>
          <w:sz w:val="24"/>
          <w:szCs w:val="24"/>
        </w:rPr>
        <w:fldChar w:fldCharType="begin"/>
      </w:r>
      <w:r w:rsidRPr="00372B9E">
        <w:rPr>
          <w:sz w:val="24"/>
          <w:szCs w:val="24"/>
        </w:rPr>
        <w:instrText xml:space="preserve"> SEQ Figure \* ARABIC </w:instrText>
      </w:r>
      <w:r w:rsidR="005E4545" w:rsidRPr="00372B9E">
        <w:rPr>
          <w:sz w:val="24"/>
          <w:szCs w:val="24"/>
        </w:rPr>
        <w:fldChar w:fldCharType="separate"/>
      </w:r>
      <w:r w:rsidR="001F168A">
        <w:rPr>
          <w:noProof/>
          <w:sz w:val="24"/>
          <w:szCs w:val="24"/>
        </w:rPr>
        <w:t>20</w:t>
      </w:r>
      <w:r w:rsidR="005E4545" w:rsidRPr="00372B9E">
        <w:rPr>
          <w:sz w:val="24"/>
          <w:szCs w:val="24"/>
        </w:rPr>
        <w:fldChar w:fldCharType="end"/>
      </w:r>
      <w:r w:rsidRPr="00372B9E">
        <w:rPr>
          <w:sz w:val="24"/>
          <w:szCs w:val="24"/>
        </w:rPr>
        <w:t>: Top View of Alignment Pins in Housing.</w:t>
      </w:r>
      <w:bookmarkEnd w:id="117"/>
    </w:p>
    <w:p w:rsidR="00AD0883" w:rsidRDefault="00AD0883" w:rsidP="00AD0883">
      <w:pPr>
        <w:spacing w:line="480" w:lineRule="auto"/>
      </w:pPr>
    </w:p>
    <w:p w:rsidR="00AD0883" w:rsidRDefault="00AD0883" w:rsidP="00AD0883">
      <w:pPr>
        <w:spacing w:line="480" w:lineRule="auto"/>
        <w:jc w:val="center"/>
      </w:pPr>
      <w:r w:rsidRPr="00B05DD0">
        <w:rPr>
          <w:noProof/>
        </w:rPr>
        <w:drawing>
          <wp:inline distT="0" distB="0" distL="0" distR="0" wp14:anchorId="088353CC" wp14:editId="31326192">
            <wp:extent cx="5486400" cy="2664138"/>
            <wp:effectExtent l="0" t="0" r="0" b="3175"/>
            <wp:docPr id="26" name="Picture 26" descr="C:\Users\Sam\Desktop\Cap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Desktop\Capture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2664138"/>
                    </a:xfrm>
                    <a:prstGeom prst="rect">
                      <a:avLst/>
                    </a:prstGeom>
                    <a:noFill/>
                    <a:ln>
                      <a:noFill/>
                    </a:ln>
                  </pic:spPr>
                </pic:pic>
              </a:graphicData>
            </a:graphic>
          </wp:inline>
        </w:drawing>
      </w:r>
    </w:p>
    <w:p w:rsidR="00372B9E" w:rsidRDefault="00372B9E" w:rsidP="00372B9E">
      <w:pPr>
        <w:pStyle w:val="Caption"/>
        <w:spacing w:line="480" w:lineRule="auto"/>
        <w:jc w:val="center"/>
        <w:rPr>
          <w:sz w:val="24"/>
          <w:szCs w:val="24"/>
        </w:rPr>
      </w:pPr>
      <w:bookmarkStart w:id="118" w:name="_Toc384990800"/>
      <w:r w:rsidRPr="00372B9E">
        <w:rPr>
          <w:sz w:val="24"/>
          <w:szCs w:val="24"/>
        </w:rPr>
        <w:t xml:space="preserve">Figure </w:t>
      </w:r>
      <w:r w:rsidR="005E4545" w:rsidRPr="00372B9E">
        <w:rPr>
          <w:sz w:val="24"/>
          <w:szCs w:val="24"/>
        </w:rPr>
        <w:fldChar w:fldCharType="begin"/>
      </w:r>
      <w:r w:rsidRPr="00372B9E">
        <w:rPr>
          <w:sz w:val="24"/>
          <w:szCs w:val="24"/>
        </w:rPr>
        <w:instrText xml:space="preserve"> SEQ Figure \* ARABIC </w:instrText>
      </w:r>
      <w:r w:rsidR="005E4545" w:rsidRPr="00372B9E">
        <w:rPr>
          <w:sz w:val="24"/>
          <w:szCs w:val="24"/>
        </w:rPr>
        <w:fldChar w:fldCharType="separate"/>
      </w:r>
      <w:r w:rsidR="001F168A">
        <w:rPr>
          <w:noProof/>
          <w:sz w:val="24"/>
          <w:szCs w:val="24"/>
        </w:rPr>
        <w:t>21</w:t>
      </w:r>
      <w:r w:rsidR="005E4545" w:rsidRPr="00372B9E">
        <w:rPr>
          <w:sz w:val="24"/>
          <w:szCs w:val="24"/>
        </w:rPr>
        <w:fldChar w:fldCharType="end"/>
      </w:r>
      <w:r w:rsidRPr="00372B9E">
        <w:rPr>
          <w:sz w:val="24"/>
          <w:szCs w:val="24"/>
        </w:rPr>
        <w:t xml:space="preserve">: View of the Housing with Alignment Pins </w:t>
      </w:r>
      <w:proofErr w:type="gramStart"/>
      <w:r>
        <w:rPr>
          <w:sz w:val="24"/>
          <w:szCs w:val="24"/>
        </w:rPr>
        <w:t>B</w:t>
      </w:r>
      <w:r w:rsidRPr="00372B9E">
        <w:rPr>
          <w:sz w:val="24"/>
          <w:szCs w:val="24"/>
        </w:rPr>
        <w:t>efore</w:t>
      </w:r>
      <w:proofErr w:type="gramEnd"/>
      <w:r w:rsidRPr="00372B9E">
        <w:rPr>
          <w:sz w:val="24"/>
          <w:szCs w:val="24"/>
        </w:rPr>
        <w:t xml:space="preserve"> Connection.</w:t>
      </w:r>
      <w:bookmarkEnd w:id="118"/>
    </w:p>
    <w:p w:rsidR="00385238" w:rsidRPr="00385238" w:rsidRDefault="00385238" w:rsidP="00385238"/>
    <w:p w:rsidR="000F7474" w:rsidRDefault="00385238" w:rsidP="00AD0883">
      <w:pPr>
        <w:spacing w:line="480" w:lineRule="auto"/>
      </w:pPr>
      <w:r>
        <w:tab/>
        <w:t xml:space="preserve">Moreover, many options were looked over in order to manufacture the housing. </w:t>
      </w:r>
      <w:r w:rsidR="005352F2">
        <w:t xml:space="preserve">While exploring more cost-effective options, rapid prototyping was considered. </w:t>
      </w:r>
      <w:r>
        <w:t>Due to limited funding, the housing could not be made with the appropriate materials</w:t>
      </w:r>
      <w:r w:rsidR="005352F2">
        <w:t xml:space="preserve">. </w:t>
      </w:r>
      <w:proofErr w:type="spellStart"/>
      <w:r w:rsidR="005352F2">
        <w:t>FineLine</w:t>
      </w:r>
      <w:proofErr w:type="spellEnd"/>
      <w:r w:rsidR="005352F2">
        <w:t xml:space="preserve"> </w:t>
      </w:r>
      <w:proofErr w:type="spellStart"/>
      <w:r w:rsidR="005352F2">
        <w:t>Ptrototyping</w:t>
      </w:r>
      <w:proofErr w:type="spellEnd"/>
      <w:r w:rsidR="005352F2">
        <w:t xml:space="preserve"> provided a </w:t>
      </w:r>
      <w:r w:rsidR="005352F2">
        <w:lastRenderedPageBreak/>
        <w:t xml:space="preserve">quote for building the housing with a material similar to ABS. DSM </w:t>
      </w:r>
      <w:proofErr w:type="spellStart"/>
      <w:r w:rsidR="005352F2">
        <w:t>Somos</w:t>
      </w:r>
      <w:proofErr w:type="spellEnd"/>
      <w:r w:rsidR="005352F2">
        <w:t xml:space="preserve"> </w:t>
      </w:r>
      <w:proofErr w:type="spellStart"/>
      <w:r w:rsidR="005352F2">
        <w:t>Bioclear</w:t>
      </w:r>
      <w:proofErr w:type="spellEnd"/>
      <w:r w:rsidR="005352F2">
        <w:t xml:space="preserve"> was the intended material to build a housing using a high resolution </w:t>
      </w:r>
      <w:proofErr w:type="spellStart"/>
      <w:r w:rsidR="005352F2">
        <w:t>stereolithography</w:t>
      </w:r>
      <w:proofErr w:type="spellEnd"/>
      <w:r w:rsidR="005352F2">
        <w:t>. The total price for only one half of the ho</w:t>
      </w:r>
      <w:r w:rsidR="00431AB7">
        <w:t>using was $201, which was far above what our funds could cover</w:t>
      </w:r>
      <w:r w:rsidR="005352F2">
        <w:t xml:space="preserve">. </w:t>
      </w:r>
      <w:r w:rsidR="00431AB7">
        <w:t>Furthermore, m</w:t>
      </w:r>
      <w:r w:rsidR="00FD720E">
        <w:t>ost companies</w:t>
      </w:r>
      <w:r w:rsidR="00FD720E" w:rsidRPr="00FD720E">
        <w:t xml:space="preserve"> </w:t>
      </w:r>
      <w:r w:rsidR="00FD720E">
        <w:t xml:space="preserve">accessible to us, such as </w:t>
      </w:r>
      <w:proofErr w:type="spellStart"/>
      <w:r w:rsidR="00FD720E">
        <w:t>Stratasys</w:t>
      </w:r>
      <w:proofErr w:type="spellEnd"/>
      <w:r w:rsidR="00FD720E">
        <w:t xml:space="preserve"> or HK3D Printing, can only print biocompatible materials that are subjected to be either in the mouth or on the skin for a prolonged amount of time. None of them could print using a material that would actually be implanted inside the human body. However, t</w:t>
      </w:r>
      <w:r w:rsidR="009F2914">
        <w:t xml:space="preserve">o rapid prototype using biocompatible, non-toxic material is possible. According to </w:t>
      </w:r>
      <w:proofErr w:type="spellStart"/>
      <w:r w:rsidR="009F2914">
        <w:t>KurzweilAI</w:t>
      </w:r>
      <w:proofErr w:type="spellEnd"/>
      <w:r w:rsidR="009F2914">
        <w:t>, the discovery of using riboflavin, a</w:t>
      </w:r>
      <w:r w:rsidR="00C61DB1">
        <w:t>lso</w:t>
      </w:r>
      <w:r w:rsidR="009F2914">
        <w:t xml:space="preserve"> </w:t>
      </w:r>
      <w:r w:rsidR="00C61DB1">
        <w:t xml:space="preserve">known as </w:t>
      </w:r>
      <w:r w:rsidR="009F2914">
        <w:t>vitamin</w:t>
      </w:r>
      <w:r w:rsidR="00C61DB1">
        <w:t xml:space="preserve"> B2</w:t>
      </w:r>
      <w:r w:rsidR="00926A04">
        <w:t xml:space="preserve">, </w:t>
      </w:r>
      <w:r w:rsidR="009F2914">
        <w:t xml:space="preserve">made it </w:t>
      </w:r>
      <w:r w:rsidR="00FD720E">
        <w:t xml:space="preserve">feasible </w:t>
      </w:r>
      <w:r w:rsidR="009F2914">
        <w:t>to rapid prototype a material that is safe for implantation.</w:t>
      </w:r>
      <w:r w:rsidR="00FD720E">
        <w:t xml:space="preserve"> Researchers at the University of North Carolina use the two-photon polymerization</w:t>
      </w:r>
      <w:r w:rsidR="00C61DB1">
        <w:t xml:space="preserve"> (2PP)</w:t>
      </w:r>
      <w:r w:rsidR="00FD720E">
        <w:t xml:space="preserve"> technique for 3D printing a variety of small, biocompatible devices that can be applied to tissue engineering, implantable devices, </w:t>
      </w:r>
      <w:r w:rsidR="00C61DB1">
        <w:t xml:space="preserve">wound dressings, </w:t>
      </w:r>
      <w:r w:rsidR="00FD720E">
        <w:t xml:space="preserve">and stem cells. </w:t>
      </w:r>
      <w:r w:rsidR="000F7474">
        <w:t xml:space="preserve">Therefore, it is possible to 3D print the housing of the </w:t>
      </w:r>
      <w:proofErr w:type="spellStart"/>
      <w:r w:rsidR="000F7474">
        <w:t>microconnector</w:t>
      </w:r>
      <w:proofErr w:type="spellEnd"/>
      <w:r w:rsidR="000F7474">
        <w:t xml:space="preserve"> in a biocompatible material.</w:t>
      </w:r>
    </w:p>
    <w:p w:rsidR="00AD0883" w:rsidRDefault="000F7474" w:rsidP="000F7474">
      <w:pPr>
        <w:spacing w:line="480" w:lineRule="auto"/>
        <w:ind w:firstLine="720"/>
      </w:pPr>
      <w:r>
        <w:t>Because this technique is no</w:t>
      </w:r>
      <w:r w:rsidR="00431AB7">
        <w:t>t easily accessible to our team sinc</w:t>
      </w:r>
      <w:r>
        <w:t xml:space="preserve">e research on this technique is still being completed, we decided to 3D print the housing in non-biocompatible material to be able to test the ability of 3D printing it. </w:t>
      </w:r>
      <w:r w:rsidR="00FE34A9">
        <w:t>We were able to determine that the housing can indeed be made in</w:t>
      </w:r>
      <w:r w:rsidR="00CE783C">
        <w:t xml:space="preserve"> </w:t>
      </w:r>
      <w:r w:rsidR="00FE34A9">
        <w:t xml:space="preserve">a </w:t>
      </w:r>
      <w:r w:rsidR="00CE783C">
        <w:t>biocompatible</w:t>
      </w:r>
      <w:r w:rsidR="00FE34A9">
        <w:t xml:space="preserve"> material</w:t>
      </w:r>
      <w:r w:rsidR="00CE783C">
        <w:t xml:space="preserve"> because</w:t>
      </w:r>
      <w:r w:rsidR="00FE34A9">
        <w:t xml:space="preserve"> ultimately, the part would be built </w:t>
      </w:r>
      <w:r w:rsidR="00CE783C">
        <w:t>using a mold. By using a mold, the</w:t>
      </w:r>
      <w:r w:rsidR="00FE34A9">
        <w:t xml:space="preserve"> biocompatible material can be made out of polyether ether ketone</w:t>
      </w:r>
      <w:r w:rsidR="00CE783C">
        <w:t xml:space="preserve"> (PEEK), which is a material highly used in medical spinal implants. Due to this fact, we printed the housing using the </w:t>
      </w:r>
      <w:proofErr w:type="spellStart"/>
      <w:r w:rsidR="00CE783C">
        <w:t>MakerBot</w:t>
      </w:r>
      <w:proofErr w:type="spellEnd"/>
      <w:r w:rsidR="00CE783C" w:rsidRPr="00CE783C">
        <w:t xml:space="preserve"> </w:t>
      </w:r>
      <w:r w:rsidR="00CE783C">
        <w:t>Replicator 2Desktop 3D Printer.</w:t>
      </w:r>
      <w:r w:rsidR="00FE34A9">
        <w:t xml:space="preserve"> </w:t>
      </w:r>
      <w:r>
        <w:t xml:space="preserve">One half of the housing without the alignment pins was printed using the </w:t>
      </w:r>
      <w:proofErr w:type="spellStart"/>
      <w:r>
        <w:t>MakerBot</w:t>
      </w:r>
      <w:proofErr w:type="spellEnd"/>
      <w:r>
        <w:t xml:space="preserve">. </w:t>
      </w:r>
      <w:r w:rsidR="00C61DB1">
        <w:t xml:space="preserve">The layer resolution of the printer is 100 microns. </w:t>
      </w:r>
      <w:r>
        <w:t xml:space="preserve">The material used was a biodegradable polymer called </w:t>
      </w:r>
      <w:proofErr w:type="spellStart"/>
      <w:r>
        <w:t>polylactic</w:t>
      </w:r>
      <w:proofErr w:type="spellEnd"/>
      <w:r>
        <w:t xml:space="preserve"> acid (PLA). This PLA filament is resistive to shrinking, low in cost, </w:t>
      </w:r>
      <w:r w:rsidR="00C61DB1">
        <w:t xml:space="preserve">and provides a durable product. </w:t>
      </w:r>
      <w:r w:rsidR="00C61DB1">
        <w:lastRenderedPageBreak/>
        <w:t xml:space="preserve">Two housings were </w:t>
      </w:r>
      <w:r w:rsidR="00EA1ACC">
        <w:t>printed;</w:t>
      </w:r>
      <w:r w:rsidR="00C61DB1">
        <w:t xml:space="preserve"> on</w:t>
      </w:r>
      <w:r w:rsidR="00EA1ACC">
        <w:t>e</w:t>
      </w:r>
      <w:r w:rsidR="00C61DB1">
        <w:t xml:space="preserve"> being the actual size of the housing and the other was scaled up.</w:t>
      </w:r>
      <w:r w:rsidR="00EA1ACC">
        <w:t xml:space="preserve"> The housing that was scaled up is clearly more well-defined. Due to the dispenser head’s low resolution, the actual size of the housing does not have a resolution as high as the bigger model. While this poses a problem because of the 3D printer that was used, it is possible to 3D print micro-materials because there are micro-dispensers that are currently available in the market. The following figures show the 3D printed housing halves.</w:t>
      </w:r>
    </w:p>
    <w:p w:rsidR="00C61DB1" w:rsidRDefault="00C61DB1" w:rsidP="00C61DB1">
      <w:pPr>
        <w:spacing w:line="480" w:lineRule="auto"/>
        <w:jc w:val="center"/>
      </w:pPr>
      <w:r>
        <w:rPr>
          <w:noProof/>
        </w:rPr>
        <w:drawing>
          <wp:inline distT="0" distB="0" distL="0" distR="0" wp14:anchorId="74D5FB2C" wp14:editId="5011BEB8">
            <wp:extent cx="2294417" cy="2008433"/>
            <wp:effectExtent l="0" t="0" r="0" b="0"/>
            <wp:docPr id="30" name="Picture 30" descr="C:\Users\MarMar\AppData\Local\Temp\CAM0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Mar\AppData\Local\Temp\CAM01643.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20840" b="13493"/>
                    <a:stretch/>
                  </pic:blipFill>
                  <pic:spPr bwMode="auto">
                    <a:xfrm>
                      <a:off x="0" y="0"/>
                      <a:ext cx="2298491" cy="2011999"/>
                    </a:xfrm>
                    <a:prstGeom prst="rect">
                      <a:avLst/>
                    </a:prstGeom>
                    <a:noFill/>
                    <a:ln>
                      <a:noFill/>
                    </a:ln>
                    <a:extLst>
                      <a:ext uri="{53640926-AAD7-44D8-BBD7-CCE9431645EC}">
                        <a14:shadowObscured xmlns:a14="http://schemas.microsoft.com/office/drawing/2010/main"/>
                      </a:ext>
                    </a:extLst>
                  </pic:spPr>
                </pic:pic>
              </a:graphicData>
            </a:graphic>
          </wp:inline>
        </w:drawing>
      </w:r>
    </w:p>
    <w:p w:rsidR="00C61DB1" w:rsidRDefault="00C61DB1" w:rsidP="00C61DB1">
      <w:pPr>
        <w:pStyle w:val="Caption"/>
        <w:spacing w:line="480" w:lineRule="auto"/>
        <w:jc w:val="center"/>
        <w:rPr>
          <w:sz w:val="24"/>
        </w:rPr>
      </w:pPr>
      <w:bookmarkStart w:id="119" w:name="_Toc384990801"/>
      <w:r w:rsidRPr="00C61DB1">
        <w:rPr>
          <w:sz w:val="24"/>
        </w:rPr>
        <w:t xml:space="preserve">Figure </w:t>
      </w:r>
      <w:r w:rsidR="005E4545" w:rsidRPr="00C61DB1">
        <w:rPr>
          <w:sz w:val="24"/>
        </w:rPr>
        <w:fldChar w:fldCharType="begin"/>
      </w:r>
      <w:r w:rsidRPr="00C61DB1">
        <w:rPr>
          <w:sz w:val="24"/>
        </w:rPr>
        <w:instrText xml:space="preserve"> SEQ Figure \* ARABIC </w:instrText>
      </w:r>
      <w:r w:rsidR="005E4545" w:rsidRPr="00C61DB1">
        <w:rPr>
          <w:sz w:val="24"/>
        </w:rPr>
        <w:fldChar w:fldCharType="separate"/>
      </w:r>
      <w:r w:rsidR="001F168A">
        <w:rPr>
          <w:noProof/>
          <w:sz w:val="24"/>
        </w:rPr>
        <w:t>22</w:t>
      </w:r>
      <w:r w:rsidR="005E4545" w:rsidRPr="00C61DB1">
        <w:rPr>
          <w:sz w:val="24"/>
        </w:rPr>
        <w:fldChar w:fldCharType="end"/>
      </w:r>
      <w:r w:rsidRPr="00C61DB1">
        <w:rPr>
          <w:sz w:val="24"/>
        </w:rPr>
        <w:t xml:space="preserve">: </w:t>
      </w:r>
      <w:r w:rsidR="00EA1ACC">
        <w:rPr>
          <w:sz w:val="24"/>
        </w:rPr>
        <w:t xml:space="preserve">Larger </w:t>
      </w:r>
      <w:r w:rsidRPr="00C61DB1">
        <w:rPr>
          <w:sz w:val="24"/>
        </w:rPr>
        <w:t>3D Printed Half of Housing.</w:t>
      </w:r>
      <w:bookmarkEnd w:id="119"/>
    </w:p>
    <w:p w:rsidR="00EA1ACC" w:rsidRDefault="00EA1ACC" w:rsidP="00EA1ACC"/>
    <w:p w:rsidR="00EA1ACC" w:rsidRDefault="00EA1ACC" w:rsidP="00EA1ACC">
      <w:pPr>
        <w:jc w:val="center"/>
      </w:pPr>
      <w:r>
        <w:rPr>
          <w:noProof/>
        </w:rPr>
        <w:drawing>
          <wp:inline distT="0" distB="0" distL="0" distR="0" wp14:anchorId="53CE7CDF" wp14:editId="339963A9">
            <wp:extent cx="2254674" cy="2649550"/>
            <wp:effectExtent l="0" t="0" r="0" b="0"/>
            <wp:docPr id="31" name="Picture 31" descr="C:\Users\MarMar\AppData\Local\Temp\CAM0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Mar\AppData\Local\Temp\CAM01645.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1844"/>
                    <a:stretch/>
                  </pic:blipFill>
                  <pic:spPr bwMode="auto">
                    <a:xfrm>
                      <a:off x="0" y="0"/>
                      <a:ext cx="2259459" cy="2655173"/>
                    </a:xfrm>
                    <a:prstGeom prst="rect">
                      <a:avLst/>
                    </a:prstGeom>
                    <a:noFill/>
                    <a:ln>
                      <a:noFill/>
                    </a:ln>
                    <a:extLst>
                      <a:ext uri="{53640926-AAD7-44D8-BBD7-CCE9431645EC}">
                        <a14:shadowObscured xmlns:a14="http://schemas.microsoft.com/office/drawing/2010/main"/>
                      </a:ext>
                    </a:extLst>
                  </pic:spPr>
                </pic:pic>
              </a:graphicData>
            </a:graphic>
          </wp:inline>
        </w:drawing>
      </w:r>
    </w:p>
    <w:p w:rsidR="00EA1ACC" w:rsidRDefault="00EA1ACC" w:rsidP="00EA1ACC">
      <w:pPr>
        <w:jc w:val="center"/>
      </w:pPr>
    </w:p>
    <w:p w:rsidR="00EA1ACC" w:rsidRPr="00EA1ACC" w:rsidRDefault="00EA1ACC" w:rsidP="00EA1ACC">
      <w:pPr>
        <w:pStyle w:val="Caption"/>
        <w:spacing w:line="480" w:lineRule="auto"/>
        <w:jc w:val="center"/>
        <w:rPr>
          <w:b w:val="0"/>
          <w:sz w:val="24"/>
        </w:rPr>
      </w:pPr>
      <w:bookmarkStart w:id="120" w:name="_Toc384990802"/>
      <w:r w:rsidRPr="00EA1ACC">
        <w:rPr>
          <w:sz w:val="24"/>
        </w:rPr>
        <w:t xml:space="preserve">Figure </w:t>
      </w:r>
      <w:r w:rsidR="005E4545" w:rsidRPr="00EA1ACC">
        <w:rPr>
          <w:sz w:val="24"/>
        </w:rPr>
        <w:fldChar w:fldCharType="begin"/>
      </w:r>
      <w:r w:rsidRPr="00EA1ACC">
        <w:rPr>
          <w:sz w:val="24"/>
        </w:rPr>
        <w:instrText xml:space="preserve"> SEQ Figure \* ARABIC </w:instrText>
      </w:r>
      <w:r w:rsidR="005E4545" w:rsidRPr="00EA1ACC">
        <w:rPr>
          <w:sz w:val="24"/>
        </w:rPr>
        <w:fldChar w:fldCharType="separate"/>
      </w:r>
      <w:r w:rsidR="001F168A">
        <w:rPr>
          <w:noProof/>
          <w:sz w:val="24"/>
        </w:rPr>
        <w:t>23</w:t>
      </w:r>
      <w:r w:rsidR="005E4545" w:rsidRPr="00EA1ACC">
        <w:rPr>
          <w:sz w:val="24"/>
        </w:rPr>
        <w:fldChar w:fldCharType="end"/>
      </w:r>
      <w:r w:rsidRPr="00EA1ACC">
        <w:rPr>
          <w:sz w:val="24"/>
        </w:rPr>
        <w:t>: Size Comparison of 3D Printed Housings.</w:t>
      </w:r>
      <w:r>
        <w:rPr>
          <w:sz w:val="24"/>
        </w:rPr>
        <w:t xml:space="preserve"> </w:t>
      </w:r>
      <w:r>
        <w:rPr>
          <w:b w:val="0"/>
          <w:sz w:val="24"/>
        </w:rPr>
        <w:t>The housing that shows the actual size is not as defined as the bigger half.</w:t>
      </w:r>
      <w:bookmarkEnd w:id="120"/>
    </w:p>
    <w:p w:rsidR="00A71713" w:rsidRDefault="00A71713" w:rsidP="00A71713">
      <w:pPr>
        <w:spacing w:line="480" w:lineRule="auto"/>
        <w:jc w:val="center"/>
      </w:pPr>
      <w:r>
        <w:rPr>
          <w:noProof/>
        </w:rPr>
        <w:lastRenderedPageBreak/>
        <w:drawing>
          <wp:inline distT="0" distB="0" distL="0" distR="0" wp14:anchorId="1E910C69" wp14:editId="3D95CC98">
            <wp:extent cx="3295650" cy="2600325"/>
            <wp:effectExtent l="0" t="0" r="0" b="0"/>
            <wp:docPr id="36" name="Picture 36" descr="C:\Users\MarMar\AppData\Local\Temp\CAM0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Mar\AppData\Local\Temp\CAM01649.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9557" t="25000" r="28048" b="9375"/>
                    <a:stretch/>
                  </pic:blipFill>
                  <pic:spPr bwMode="auto">
                    <a:xfrm>
                      <a:off x="0" y="0"/>
                      <a:ext cx="3300447" cy="2604110"/>
                    </a:xfrm>
                    <a:prstGeom prst="rect">
                      <a:avLst/>
                    </a:prstGeom>
                    <a:noFill/>
                    <a:ln>
                      <a:noFill/>
                    </a:ln>
                    <a:extLst>
                      <a:ext uri="{53640926-AAD7-44D8-BBD7-CCE9431645EC}">
                        <a14:shadowObscured xmlns:a14="http://schemas.microsoft.com/office/drawing/2010/main"/>
                      </a:ext>
                    </a:extLst>
                  </pic:spPr>
                </pic:pic>
              </a:graphicData>
            </a:graphic>
          </wp:inline>
        </w:drawing>
      </w:r>
    </w:p>
    <w:p w:rsidR="00A71713" w:rsidRDefault="00A71713" w:rsidP="00A71713">
      <w:pPr>
        <w:pStyle w:val="Caption"/>
        <w:spacing w:line="480" w:lineRule="auto"/>
        <w:jc w:val="center"/>
        <w:rPr>
          <w:b w:val="0"/>
          <w:sz w:val="24"/>
        </w:rPr>
      </w:pPr>
      <w:bookmarkStart w:id="121" w:name="_Toc384990803"/>
      <w:r w:rsidRPr="00A71713">
        <w:rPr>
          <w:sz w:val="24"/>
        </w:rPr>
        <w:t xml:space="preserve">Figure </w:t>
      </w:r>
      <w:r w:rsidR="005E4545" w:rsidRPr="00A71713">
        <w:rPr>
          <w:sz w:val="24"/>
        </w:rPr>
        <w:fldChar w:fldCharType="begin"/>
      </w:r>
      <w:r w:rsidRPr="00A71713">
        <w:rPr>
          <w:sz w:val="24"/>
        </w:rPr>
        <w:instrText xml:space="preserve"> SEQ Figure \* ARABIC </w:instrText>
      </w:r>
      <w:r w:rsidR="005E4545" w:rsidRPr="00A71713">
        <w:rPr>
          <w:sz w:val="24"/>
        </w:rPr>
        <w:fldChar w:fldCharType="separate"/>
      </w:r>
      <w:r w:rsidR="001F168A">
        <w:rPr>
          <w:noProof/>
          <w:sz w:val="24"/>
        </w:rPr>
        <w:t>24</w:t>
      </w:r>
      <w:r w:rsidR="005E4545" w:rsidRPr="00A71713">
        <w:rPr>
          <w:sz w:val="24"/>
        </w:rPr>
        <w:fldChar w:fldCharType="end"/>
      </w:r>
      <w:r w:rsidRPr="00A71713">
        <w:rPr>
          <w:sz w:val="24"/>
        </w:rPr>
        <w:t>: Measurement of Housing.</w:t>
      </w:r>
      <w:r>
        <w:rPr>
          <w:sz w:val="24"/>
        </w:rPr>
        <w:t xml:space="preserve"> </w:t>
      </w:r>
      <w:r>
        <w:rPr>
          <w:b w:val="0"/>
          <w:sz w:val="24"/>
        </w:rPr>
        <w:t>The housing that was 3D printed to scale is shown to be about 1.5 mm long including the strain relief.</w:t>
      </w:r>
      <w:bookmarkEnd w:id="121"/>
    </w:p>
    <w:p w:rsidR="00A71713" w:rsidRDefault="00A71713" w:rsidP="00A71713"/>
    <w:p w:rsidR="00AD0883" w:rsidRDefault="00AD0883" w:rsidP="00AD0883">
      <w:pPr>
        <w:spacing w:line="480" w:lineRule="auto"/>
        <w:ind w:firstLine="720"/>
      </w:pPr>
      <w:r>
        <w:t xml:space="preserve">Many of the problems that we had with the manufacturability of certain </w:t>
      </w:r>
      <w:r w:rsidR="00C1756E">
        <w:t>features on the ceramic part were</w:t>
      </w:r>
      <w:r>
        <w:t xml:space="preserve"> fixed by creating </w:t>
      </w:r>
      <w:proofErr w:type="gramStart"/>
      <w:r>
        <w:t>a housing</w:t>
      </w:r>
      <w:proofErr w:type="gramEnd"/>
      <w:r>
        <w:t xml:space="preserve">. The housing also provides a better surface in which the doctors can perform the surgery easier. Shown </w:t>
      </w:r>
      <w:r w:rsidR="00431AB7">
        <w:t>in the following figures</w:t>
      </w:r>
      <w:r>
        <w:t xml:space="preserve"> are images of the fully assembled </w:t>
      </w:r>
      <w:proofErr w:type="spellStart"/>
      <w:r>
        <w:t>microconnec</w:t>
      </w:r>
      <w:r w:rsidR="00431AB7">
        <w:t>tor</w:t>
      </w:r>
      <w:proofErr w:type="spellEnd"/>
      <w:r w:rsidR="00431AB7">
        <w:t>.</w:t>
      </w:r>
      <w:r>
        <w:t xml:space="preserve"> </w:t>
      </w:r>
    </w:p>
    <w:p w:rsidR="00AD0883" w:rsidRDefault="00AD0883" w:rsidP="00C12524">
      <w:pPr>
        <w:spacing w:line="480" w:lineRule="auto"/>
        <w:jc w:val="center"/>
      </w:pPr>
      <w:r w:rsidRPr="00B05DD0">
        <w:rPr>
          <w:noProof/>
        </w:rPr>
        <w:drawing>
          <wp:inline distT="0" distB="0" distL="0" distR="0" wp14:anchorId="36D6C2C1" wp14:editId="67FA304A">
            <wp:extent cx="4486274" cy="2409825"/>
            <wp:effectExtent l="0" t="0" r="0" b="0"/>
            <wp:docPr id="27" name="Picture 27" descr="C:\Users\Sam\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Desktop\Capture.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914" r="16162" b="9643"/>
                    <a:stretch/>
                  </pic:blipFill>
                  <pic:spPr bwMode="auto">
                    <a:xfrm>
                      <a:off x="0" y="0"/>
                      <a:ext cx="4494722" cy="2414363"/>
                    </a:xfrm>
                    <a:prstGeom prst="rect">
                      <a:avLst/>
                    </a:prstGeom>
                    <a:noFill/>
                    <a:ln>
                      <a:noFill/>
                    </a:ln>
                    <a:extLst>
                      <a:ext uri="{53640926-AAD7-44D8-BBD7-CCE9431645EC}">
                        <a14:shadowObscured xmlns:a14="http://schemas.microsoft.com/office/drawing/2010/main"/>
                      </a:ext>
                    </a:extLst>
                  </pic:spPr>
                </pic:pic>
              </a:graphicData>
            </a:graphic>
          </wp:inline>
        </w:drawing>
      </w:r>
    </w:p>
    <w:p w:rsidR="00AD0883" w:rsidRPr="00372B9E" w:rsidRDefault="00372B9E" w:rsidP="00372B9E">
      <w:pPr>
        <w:pStyle w:val="Caption"/>
        <w:spacing w:line="480" w:lineRule="auto"/>
        <w:jc w:val="center"/>
        <w:rPr>
          <w:sz w:val="24"/>
          <w:szCs w:val="24"/>
        </w:rPr>
      </w:pPr>
      <w:bookmarkStart w:id="122" w:name="_Toc384990804"/>
      <w:r w:rsidRPr="00372B9E">
        <w:rPr>
          <w:sz w:val="24"/>
          <w:szCs w:val="24"/>
        </w:rPr>
        <w:t xml:space="preserve">Figure </w:t>
      </w:r>
      <w:r w:rsidR="005E4545" w:rsidRPr="00372B9E">
        <w:rPr>
          <w:sz w:val="24"/>
          <w:szCs w:val="24"/>
        </w:rPr>
        <w:fldChar w:fldCharType="begin"/>
      </w:r>
      <w:r w:rsidRPr="00372B9E">
        <w:rPr>
          <w:sz w:val="24"/>
          <w:szCs w:val="24"/>
        </w:rPr>
        <w:instrText xml:space="preserve"> SEQ Figure \* ARABIC </w:instrText>
      </w:r>
      <w:r w:rsidR="005E4545" w:rsidRPr="00372B9E">
        <w:rPr>
          <w:sz w:val="24"/>
          <w:szCs w:val="24"/>
        </w:rPr>
        <w:fldChar w:fldCharType="separate"/>
      </w:r>
      <w:r w:rsidR="001F168A">
        <w:rPr>
          <w:noProof/>
          <w:sz w:val="24"/>
          <w:szCs w:val="24"/>
        </w:rPr>
        <w:t>25</w:t>
      </w:r>
      <w:r w:rsidR="005E4545" w:rsidRPr="00372B9E">
        <w:rPr>
          <w:sz w:val="24"/>
          <w:szCs w:val="24"/>
        </w:rPr>
        <w:fldChar w:fldCharType="end"/>
      </w:r>
      <w:r w:rsidRPr="00372B9E">
        <w:rPr>
          <w:sz w:val="24"/>
          <w:szCs w:val="24"/>
        </w:rPr>
        <w:t xml:space="preserve">: </w:t>
      </w:r>
      <w:r>
        <w:rPr>
          <w:sz w:val="24"/>
          <w:szCs w:val="24"/>
        </w:rPr>
        <w:t xml:space="preserve">Isometric View of the </w:t>
      </w:r>
      <w:proofErr w:type="spellStart"/>
      <w:r>
        <w:rPr>
          <w:sz w:val="24"/>
          <w:szCs w:val="24"/>
        </w:rPr>
        <w:t>M</w:t>
      </w:r>
      <w:r w:rsidR="00AD0883" w:rsidRPr="00372B9E">
        <w:rPr>
          <w:sz w:val="24"/>
          <w:szCs w:val="24"/>
        </w:rPr>
        <w:t>icroconnector</w:t>
      </w:r>
      <w:proofErr w:type="spellEnd"/>
      <w:r>
        <w:rPr>
          <w:sz w:val="24"/>
          <w:szCs w:val="24"/>
        </w:rPr>
        <w:t>.</w:t>
      </w:r>
      <w:r w:rsidR="00AD0883" w:rsidRPr="00372B9E">
        <w:rPr>
          <w:sz w:val="24"/>
          <w:szCs w:val="24"/>
        </w:rPr>
        <w:t xml:space="preserve"> </w:t>
      </w:r>
      <w:r w:rsidRPr="00372B9E">
        <w:rPr>
          <w:b w:val="0"/>
          <w:sz w:val="24"/>
          <w:szCs w:val="24"/>
        </w:rPr>
        <w:t xml:space="preserve">This is how the </w:t>
      </w:r>
      <w:proofErr w:type="spellStart"/>
      <w:r w:rsidRPr="00372B9E">
        <w:rPr>
          <w:b w:val="0"/>
          <w:sz w:val="24"/>
          <w:szCs w:val="24"/>
        </w:rPr>
        <w:t>microconnector</w:t>
      </w:r>
      <w:proofErr w:type="spellEnd"/>
      <w:r w:rsidRPr="00372B9E">
        <w:rPr>
          <w:b w:val="0"/>
          <w:sz w:val="24"/>
          <w:szCs w:val="24"/>
        </w:rPr>
        <w:t xml:space="preserve"> would lo</w:t>
      </w:r>
      <w:r w:rsidR="00AD0883" w:rsidRPr="00372B9E">
        <w:rPr>
          <w:b w:val="0"/>
          <w:sz w:val="24"/>
          <w:szCs w:val="24"/>
        </w:rPr>
        <w:t xml:space="preserve">ok </w:t>
      </w:r>
      <w:r w:rsidRPr="00372B9E">
        <w:rPr>
          <w:b w:val="0"/>
          <w:sz w:val="24"/>
          <w:szCs w:val="24"/>
        </w:rPr>
        <w:t>fully a</w:t>
      </w:r>
      <w:r w:rsidR="00AD0883" w:rsidRPr="00372B9E">
        <w:rPr>
          <w:b w:val="0"/>
          <w:sz w:val="24"/>
          <w:szCs w:val="24"/>
        </w:rPr>
        <w:t>ssembled.</w:t>
      </w:r>
      <w:bookmarkEnd w:id="122"/>
    </w:p>
    <w:p w:rsidR="00AD0883" w:rsidRDefault="00AD0883" w:rsidP="00AD0883">
      <w:pPr>
        <w:spacing w:line="480" w:lineRule="auto"/>
        <w:jc w:val="center"/>
      </w:pPr>
      <w:r w:rsidRPr="00B05DD0">
        <w:rPr>
          <w:noProof/>
        </w:rPr>
        <w:lastRenderedPageBreak/>
        <w:drawing>
          <wp:inline distT="0" distB="0" distL="0" distR="0" wp14:anchorId="041B8058" wp14:editId="2E17744E">
            <wp:extent cx="5486400" cy="2622202"/>
            <wp:effectExtent l="0" t="0" r="0" b="6985"/>
            <wp:docPr id="28" name="Picture 28" descr="C:\Users\Sam\Desktop\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Desktop\Capture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2622202"/>
                    </a:xfrm>
                    <a:prstGeom prst="rect">
                      <a:avLst/>
                    </a:prstGeom>
                    <a:noFill/>
                    <a:ln>
                      <a:noFill/>
                    </a:ln>
                  </pic:spPr>
                </pic:pic>
              </a:graphicData>
            </a:graphic>
          </wp:inline>
        </w:drawing>
      </w:r>
    </w:p>
    <w:p w:rsidR="00AD0883" w:rsidRPr="00372B9E" w:rsidRDefault="00372B9E" w:rsidP="00372B9E">
      <w:pPr>
        <w:pStyle w:val="Caption"/>
        <w:spacing w:line="480" w:lineRule="auto"/>
        <w:jc w:val="center"/>
        <w:rPr>
          <w:sz w:val="24"/>
        </w:rPr>
      </w:pPr>
      <w:bookmarkStart w:id="123" w:name="_Toc384990805"/>
      <w:r w:rsidRPr="00372B9E">
        <w:rPr>
          <w:sz w:val="24"/>
        </w:rPr>
        <w:t xml:space="preserve">Figure </w:t>
      </w:r>
      <w:r w:rsidR="005E4545" w:rsidRPr="00372B9E">
        <w:rPr>
          <w:sz w:val="24"/>
        </w:rPr>
        <w:fldChar w:fldCharType="begin"/>
      </w:r>
      <w:r w:rsidRPr="00372B9E">
        <w:rPr>
          <w:sz w:val="24"/>
        </w:rPr>
        <w:instrText xml:space="preserve"> SEQ Figure \* ARABIC </w:instrText>
      </w:r>
      <w:r w:rsidR="005E4545" w:rsidRPr="00372B9E">
        <w:rPr>
          <w:sz w:val="24"/>
        </w:rPr>
        <w:fldChar w:fldCharType="separate"/>
      </w:r>
      <w:r w:rsidR="001F168A">
        <w:rPr>
          <w:noProof/>
          <w:sz w:val="24"/>
        </w:rPr>
        <w:t>26</w:t>
      </w:r>
      <w:r w:rsidR="005E4545" w:rsidRPr="00372B9E">
        <w:rPr>
          <w:sz w:val="24"/>
        </w:rPr>
        <w:fldChar w:fldCharType="end"/>
      </w:r>
      <w:r w:rsidRPr="00372B9E">
        <w:rPr>
          <w:sz w:val="24"/>
        </w:rPr>
        <w:t xml:space="preserve">: </w:t>
      </w:r>
      <w:r w:rsidR="00881B1C">
        <w:rPr>
          <w:sz w:val="24"/>
        </w:rPr>
        <w:t>Top V</w:t>
      </w:r>
      <w:r>
        <w:rPr>
          <w:sz w:val="24"/>
        </w:rPr>
        <w:t xml:space="preserve">iew of </w:t>
      </w:r>
      <w:proofErr w:type="spellStart"/>
      <w:r>
        <w:rPr>
          <w:sz w:val="24"/>
        </w:rPr>
        <w:t>M</w:t>
      </w:r>
      <w:r w:rsidR="00AD0883" w:rsidRPr="00372B9E">
        <w:rPr>
          <w:sz w:val="24"/>
        </w:rPr>
        <w:t>icroconne</w:t>
      </w:r>
      <w:r>
        <w:rPr>
          <w:sz w:val="24"/>
        </w:rPr>
        <w:t>c</w:t>
      </w:r>
      <w:r w:rsidR="00AD0883" w:rsidRPr="00372B9E">
        <w:rPr>
          <w:sz w:val="24"/>
        </w:rPr>
        <w:t>tor</w:t>
      </w:r>
      <w:proofErr w:type="spellEnd"/>
      <w:r>
        <w:rPr>
          <w:sz w:val="24"/>
        </w:rPr>
        <w:t>.</w:t>
      </w:r>
      <w:bookmarkEnd w:id="123"/>
    </w:p>
    <w:p w:rsidR="00AD0883" w:rsidRDefault="00AD0883" w:rsidP="00AD0883">
      <w:pPr>
        <w:spacing w:line="480" w:lineRule="auto"/>
      </w:pPr>
    </w:p>
    <w:p w:rsidR="00AD0883" w:rsidRDefault="00AD0883" w:rsidP="00AD0883">
      <w:pPr>
        <w:spacing w:line="480" w:lineRule="auto"/>
        <w:jc w:val="center"/>
      </w:pPr>
      <w:r w:rsidRPr="00B05DD0">
        <w:rPr>
          <w:noProof/>
        </w:rPr>
        <w:drawing>
          <wp:inline distT="0" distB="0" distL="0" distR="0" wp14:anchorId="54D5A0FD" wp14:editId="228DDCC8">
            <wp:extent cx="5486400" cy="2628623"/>
            <wp:effectExtent l="0" t="0" r="0" b="635"/>
            <wp:docPr id="29" name="Picture 29" descr="C:\Users\Sam\Desktop\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Desktop\Capture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2628623"/>
                    </a:xfrm>
                    <a:prstGeom prst="rect">
                      <a:avLst/>
                    </a:prstGeom>
                    <a:noFill/>
                    <a:ln>
                      <a:noFill/>
                    </a:ln>
                  </pic:spPr>
                </pic:pic>
              </a:graphicData>
            </a:graphic>
          </wp:inline>
        </w:drawing>
      </w:r>
    </w:p>
    <w:p w:rsidR="00AD0883" w:rsidRDefault="00372B9E" w:rsidP="00372B9E">
      <w:pPr>
        <w:pStyle w:val="Caption"/>
        <w:spacing w:line="480" w:lineRule="auto"/>
        <w:jc w:val="center"/>
        <w:rPr>
          <w:sz w:val="24"/>
        </w:rPr>
      </w:pPr>
      <w:bookmarkStart w:id="124" w:name="_Toc384990806"/>
      <w:r w:rsidRPr="00372B9E">
        <w:rPr>
          <w:sz w:val="24"/>
        </w:rPr>
        <w:t xml:space="preserve">Figure </w:t>
      </w:r>
      <w:r w:rsidR="005E4545" w:rsidRPr="00372B9E">
        <w:rPr>
          <w:sz w:val="24"/>
        </w:rPr>
        <w:fldChar w:fldCharType="begin"/>
      </w:r>
      <w:r w:rsidRPr="00372B9E">
        <w:rPr>
          <w:sz w:val="24"/>
        </w:rPr>
        <w:instrText xml:space="preserve"> SEQ Figure \* ARABIC </w:instrText>
      </w:r>
      <w:r w:rsidR="005E4545" w:rsidRPr="00372B9E">
        <w:rPr>
          <w:sz w:val="24"/>
        </w:rPr>
        <w:fldChar w:fldCharType="separate"/>
      </w:r>
      <w:r w:rsidR="001F168A">
        <w:rPr>
          <w:noProof/>
          <w:sz w:val="24"/>
        </w:rPr>
        <w:t>27</w:t>
      </w:r>
      <w:r w:rsidR="005E4545" w:rsidRPr="00372B9E">
        <w:rPr>
          <w:sz w:val="24"/>
        </w:rPr>
        <w:fldChar w:fldCharType="end"/>
      </w:r>
      <w:r w:rsidRPr="00372B9E">
        <w:rPr>
          <w:sz w:val="24"/>
        </w:rPr>
        <w:t xml:space="preserve">: </w:t>
      </w:r>
      <w:r w:rsidR="00881B1C">
        <w:rPr>
          <w:sz w:val="24"/>
        </w:rPr>
        <w:t>Front V</w:t>
      </w:r>
      <w:r w:rsidR="00AD0883" w:rsidRPr="00372B9E">
        <w:rPr>
          <w:sz w:val="24"/>
        </w:rPr>
        <w:t xml:space="preserve">iew of </w:t>
      </w:r>
      <w:proofErr w:type="spellStart"/>
      <w:r>
        <w:rPr>
          <w:sz w:val="24"/>
        </w:rPr>
        <w:t>M</w:t>
      </w:r>
      <w:r w:rsidR="00AD0883" w:rsidRPr="00372B9E">
        <w:rPr>
          <w:sz w:val="24"/>
        </w:rPr>
        <w:t>icroconnector</w:t>
      </w:r>
      <w:proofErr w:type="spellEnd"/>
      <w:r>
        <w:rPr>
          <w:sz w:val="24"/>
        </w:rPr>
        <w:t>.</w:t>
      </w:r>
      <w:bookmarkEnd w:id="124"/>
    </w:p>
    <w:p w:rsidR="00923EC0" w:rsidRDefault="00923EC0" w:rsidP="00923EC0"/>
    <w:p w:rsidR="00C53C8B" w:rsidRDefault="00C53C8B" w:rsidP="00C53C8B">
      <w:pPr>
        <w:spacing w:line="480" w:lineRule="auto"/>
      </w:pPr>
      <w:r>
        <w:tab/>
        <w:t>Once the housing was prototyped</w:t>
      </w:r>
      <w:r w:rsidR="0067033A">
        <w:t>,</w:t>
      </w:r>
      <w:r>
        <w:t xml:space="preserve"> there were several issues that had to b</w:t>
      </w:r>
      <w:r w:rsidR="0067033A">
        <w:t>e addressed. One of the major issu</w:t>
      </w:r>
      <w:r>
        <w:t>e</w:t>
      </w:r>
      <w:r w:rsidR="0067033A">
        <w:t>s was the strain relief not adding enough flexibilit</w:t>
      </w:r>
      <w:r>
        <w:t>y to provide the adequate relief of the wires. The seco</w:t>
      </w:r>
      <w:r w:rsidR="0067033A">
        <w:t>nd problem that was found was the</w:t>
      </w:r>
      <w:r>
        <w:t xml:space="preserve"> grooves in the housing to provide an indent for the two clips holding the two halves together. These changes to the housing did not </w:t>
      </w:r>
      <w:r>
        <w:lastRenderedPageBreak/>
        <w:t xml:space="preserve">affect changes in dimensions. </w:t>
      </w:r>
      <w:r w:rsidR="00695A9F">
        <w:t xml:space="preserve">In addition to the separate strain relief and grooves, the alignment posts were changed to slots to allow for simpler manufacturability and installation of the device. </w:t>
      </w:r>
      <w:r w:rsidR="00C60E98">
        <w:t xml:space="preserve">Shown in the following images is the final design of the </w:t>
      </w:r>
      <w:proofErr w:type="spellStart"/>
      <w:r w:rsidR="00C60E98">
        <w:t>microconnector</w:t>
      </w:r>
      <w:proofErr w:type="spellEnd"/>
      <w:r w:rsidR="00C60E98">
        <w:t xml:space="preserve">. </w:t>
      </w:r>
    </w:p>
    <w:p w:rsidR="00C12524" w:rsidRDefault="00C12524" w:rsidP="00C53C8B">
      <w:pPr>
        <w:spacing w:line="480" w:lineRule="auto"/>
      </w:pPr>
    </w:p>
    <w:p w:rsidR="00C60E98" w:rsidRDefault="00C60E98" w:rsidP="00C60E98">
      <w:pPr>
        <w:spacing w:line="480" w:lineRule="auto"/>
        <w:jc w:val="center"/>
      </w:pPr>
      <w:r w:rsidRPr="00C60E98">
        <w:rPr>
          <w:noProof/>
        </w:rPr>
        <w:drawing>
          <wp:inline distT="0" distB="0" distL="0" distR="0" wp14:anchorId="375BBA73" wp14:editId="550CA6CB">
            <wp:extent cx="2915292" cy="1658269"/>
            <wp:effectExtent l="0" t="0" r="5715"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3"/>
                    <a:stretch>
                      <a:fillRect/>
                    </a:stretch>
                  </pic:blipFill>
                  <pic:spPr>
                    <a:xfrm>
                      <a:off x="0" y="0"/>
                      <a:ext cx="2917847" cy="1659722"/>
                    </a:xfrm>
                    <a:prstGeom prst="rect">
                      <a:avLst/>
                    </a:prstGeom>
                  </pic:spPr>
                </pic:pic>
              </a:graphicData>
            </a:graphic>
          </wp:inline>
        </w:drawing>
      </w:r>
    </w:p>
    <w:p w:rsidR="00C60E98" w:rsidRDefault="00366CBC" w:rsidP="00366CBC">
      <w:pPr>
        <w:pStyle w:val="Caption"/>
        <w:jc w:val="center"/>
        <w:rPr>
          <w:sz w:val="24"/>
        </w:rPr>
      </w:pPr>
      <w:bookmarkStart w:id="125" w:name="_Toc384990807"/>
      <w:r w:rsidRPr="00366CBC">
        <w:rPr>
          <w:sz w:val="24"/>
        </w:rPr>
        <w:t xml:space="preserve">Figure </w:t>
      </w:r>
      <w:r w:rsidR="005E4545" w:rsidRPr="00366CBC">
        <w:rPr>
          <w:sz w:val="24"/>
        </w:rPr>
        <w:fldChar w:fldCharType="begin"/>
      </w:r>
      <w:r w:rsidRPr="00366CBC">
        <w:rPr>
          <w:sz w:val="24"/>
        </w:rPr>
        <w:instrText xml:space="preserve"> SEQ Figure \* ARABIC </w:instrText>
      </w:r>
      <w:r w:rsidR="005E4545" w:rsidRPr="00366CBC">
        <w:rPr>
          <w:sz w:val="24"/>
        </w:rPr>
        <w:fldChar w:fldCharType="separate"/>
      </w:r>
      <w:r w:rsidR="001F168A">
        <w:rPr>
          <w:noProof/>
          <w:sz w:val="24"/>
        </w:rPr>
        <w:t>28</w:t>
      </w:r>
      <w:r w:rsidR="005E4545" w:rsidRPr="00366CBC">
        <w:rPr>
          <w:sz w:val="24"/>
        </w:rPr>
        <w:fldChar w:fldCharType="end"/>
      </w:r>
      <w:r w:rsidRPr="00366CBC">
        <w:rPr>
          <w:sz w:val="24"/>
        </w:rPr>
        <w:t>:</w:t>
      </w:r>
      <w:r>
        <w:rPr>
          <w:sz w:val="24"/>
        </w:rPr>
        <w:t xml:space="preserve"> Addition of Strain R</w:t>
      </w:r>
      <w:r w:rsidR="00C60E98" w:rsidRPr="00366CBC">
        <w:rPr>
          <w:sz w:val="24"/>
        </w:rPr>
        <w:t>elief</w:t>
      </w:r>
      <w:r>
        <w:rPr>
          <w:sz w:val="24"/>
        </w:rPr>
        <w:t xml:space="preserve"> to the H</w:t>
      </w:r>
      <w:r w:rsidR="00C60E98" w:rsidRPr="00366CBC">
        <w:rPr>
          <w:sz w:val="24"/>
        </w:rPr>
        <w:t>ousing</w:t>
      </w:r>
      <w:r>
        <w:rPr>
          <w:sz w:val="24"/>
        </w:rPr>
        <w:t>.</w:t>
      </w:r>
      <w:bookmarkEnd w:id="125"/>
    </w:p>
    <w:p w:rsidR="00C12524" w:rsidRDefault="00C12524" w:rsidP="00C12524"/>
    <w:p w:rsidR="00C12524" w:rsidRDefault="00C12524" w:rsidP="00C12524"/>
    <w:p w:rsidR="00C12524" w:rsidRDefault="00C12524" w:rsidP="00C12524"/>
    <w:p w:rsidR="00C12524" w:rsidRPr="00C12524" w:rsidRDefault="00C12524" w:rsidP="00C12524"/>
    <w:p w:rsidR="00C60E98" w:rsidRDefault="00C60E98" w:rsidP="00C60E98">
      <w:pPr>
        <w:spacing w:line="480" w:lineRule="auto"/>
        <w:jc w:val="center"/>
      </w:pPr>
      <w:r w:rsidRPr="00C60E98">
        <w:rPr>
          <w:noProof/>
        </w:rPr>
        <w:drawing>
          <wp:inline distT="0" distB="0" distL="0" distR="0" wp14:anchorId="61678B7E" wp14:editId="5C5F4121">
            <wp:extent cx="3482440" cy="2400300"/>
            <wp:effectExtent l="0" t="0" r="0" b="0"/>
            <wp:docPr id="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4"/>
                    <a:stretch>
                      <a:fillRect/>
                    </a:stretch>
                  </pic:blipFill>
                  <pic:spPr>
                    <a:xfrm>
                      <a:off x="0" y="0"/>
                      <a:ext cx="3482916" cy="2400628"/>
                    </a:xfrm>
                    <a:prstGeom prst="rect">
                      <a:avLst/>
                    </a:prstGeom>
                  </pic:spPr>
                </pic:pic>
              </a:graphicData>
            </a:graphic>
          </wp:inline>
        </w:drawing>
      </w:r>
    </w:p>
    <w:p w:rsidR="00C60E98" w:rsidRPr="00366CBC" w:rsidRDefault="00366CBC" w:rsidP="00366CBC">
      <w:pPr>
        <w:spacing w:line="480" w:lineRule="auto"/>
        <w:jc w:val="center"/>
        <w:rPr>
          <w:b/>
        </w:rPr>
      </w:pPr>
      <w:bookmarkStart w:id="126" w:name="_Toc384990808"/>
      <w:r w:rsidRPr="00366CBC">
        <w:rPr>
          <w:b/>
        </w:rPr>
        <w:t xml:space="preserve">Figure </w:t>
      </w:r>
      <w:r w:rsidR="005E4545" w:rsidRPr="00366CBC">
        <w:rPr>
          <w:b/>
        </w:rPr>
        <w:fldChar w:fldCharType="begin"/>
      </w:r>
      <w:r w:rsidRPr="00366CBC">
        <w:rPr>
          <w:b/>
        </w:rPr>
        <w:instrText xml:space="preserve"> SEQ Figure \* ARABIC </w:instrText>
      </w:r>
      <w:r w:rsidR="005E4545" w:rsidRPr="00366CBC">
        <w:rPr>
          <w:b/>
        </w:rPr>
        <w:fldChar w:fldCharType="separate"/>
      </w:r>
      <w:r w:rsidR="001F168A">
        <w:rPr>
          <w:b/>
          <w:noProof/>
        </w:rPr>
        <w:t>29</w:t>
      </w:r>
      <w:r w:rsidR="005E4545" w:rsidRPr="00366CBC">
        <w:rPr>
          <w:b/>
        </w:rPr>
        <w:fldChar w:fldCharType="end"/>
      </w:r>
      <w:r w:rsidRPr="00366CBC">
        <w:rPr>
          <w:b/>
        </w:rPr>
        <w:t xml:space="preserve">: </w:t>
      </w:r>
      <w:r>
        <w:rPr>
          <w:b/>
        </w:rPr>
        <w:t xml:space="preserve"> Fully Assembled Female Half of the </w:t>
      </w:r>
      <w:proofErr w:type="spellStart"/>
      <w:r>
        <w:rPr>
          <w:b/>
        </w:rPr>
        <w:t>M</w:t>
      </w:r>
      <w:r w:rsidR="00C60E98" w:rsidRPr="00366CBC">
        <w:rPr>
          <w:b/>
        </w:rPr>
        <w:t>icroconnector</w:t>
      </w:r>
      <w:proofErr w:type="spellEnd"/>
      <w:r>
        <w:rPr>
          <w:b/>
        </w:rPr>
        <w:t>.</w:t>
      </w:r>
      <w:bookmarkEnd w:id="126"/>
    </w:p>
    <w:p w:rsidR="00C60E98" w:rsidRDefault="00C60E98" w:rsidP="00C60E98">
      <w:pPr>
        <w:spacing w:line="480" w:lineRule="auto"/>
        <w:jc w:val="center"/>
      </w:pPr>
      <w:r w:rsidRPr="00C60E98">
        <w:rPr>
          <w:noProof/>
        </w:rPr>
        <w:lastRenderedPageBreak/>
        <w:drawing>
          <wp:inline distT="0" distB="0" distL="0" distR="0" wp14:anchorId="4D527F75" wp14:editId="70F077A1">
            <wp:extent cx="3133725" cy="2409454"/>
            <wp:effectExtent l="0" t="0" r="0" b="0"/>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5"/>
                    <a:stretch>
                      <a:fillRect/>
                    </a:stretch>
                  </pic:blipFill>
                  <pic:spPr>
                    <a:xfrm>
                      <a:off x="0" y="0"/>
                      <a:ext cx="3134888" cy="2410348"/>
                    </a:xfrm>
                    <a:prstGeom prst="rect">
                      <a:avLst/>
                    </a:prstGeom>
                  </pic:spPr>
                </pic:pic>
              </a:graphicData>
            </a:graphic>
          </wp:inline>
        </w:drawing>
      </w:r>
    </w:p>
    <w:p w:rsidR="00C60E98" w:rsidRDefault="00366CBC" w:rsidP="00C60E98">
      <w:pPr>
        <w:spacing w:line="480" w:lineRule="auto"/>
        <w:jc w:val="center"/>
        <w:rPr>
          <w:b/>
        </w:rPr>
      </w:pPr>
      <w:bookmarkStart w:id="127" w:name="_Toc384990809"/>
      <w:r w:rsidRPr="00366CBC">
        <w:rPr>
          <w:b/>
        </w:rPr>
        <w:t xml:space="preserve">Figure </w:t>
      </w:r>
      <w:r w:rsidR="005E4545" w:rsidRPr="00366CBC">
        <w:rPr>
          <w:b/>
        </w:rPr>
        <w:fldChar w:fldCharType="begin"/>
      </w:r>
      <w:r w:rsidRPr="00366CBC">
        <w:rPr>
          <w:b/>
        </w:rPr>
        <w:instrText xml:space="preserve"> SEQ Figure \* ARABIC </w:instrText>
      </w:r>
      <w:r w:rsidR="005E4545" w:rsidRPr="00366CBC">
        <w:rPr>
          <w:b/>
        </w:rPr>
        <w:fldChar w:fldCharType="separate"/>
      </w:r>
      <w:r w:rsidR="001F168A">
        <w:rPr>
          <w:b/>
          <w:noProof/>
        </w:rPr>
        <w:t>30</w:t>
      </w:r>
      <w:r w:rsidR="005E4545" w:rsidRPr="00366CBC">
        <w:rPr>
          <w:b/>
        </w:rPr>
        <w:fldChar w:fldCharType="end"/>
      </w:r>
      <w:r w:rsidRPr="00366CBC">
        <w:rPr>
          <w:b/>
        </w:rPr>
        <w:t xml:space="preserve">: </w:t>
      </w:r>
      <w:r w:rsidR="00C60E98" w:rsidRPr="00366CBC">
        <w:rPr>
          <w:b/>
        </w:rPr>
        <w:t xml:space="preserve">Fully </w:t>
      </w:r>
      <w:r>
        <w:rPr>
          <w:b/>
        </w:rPr>
        <w:t>A</w:t>
      </w:r>
      <w:r w:rsidR="00C60E98" w:rsidRPr="00366CBC">
        <w:rPr>
          <w:b/>
        </w:rPr>
        <w:t xml:space="preserve">ssembled </w:t>
      </w:r>
      <w:r>
        <w:rPr>
          <w:b/>
        </w:rPr>
        <w:t>Male S</w:t>
      </w:r>
      <w:r w:rsidR="00C60E98" w:rsidRPr="00366CBC">
        <w:rPr>
          <w:b/>
        </w:rPr>
        <w:t xml:space="preserve">ide of </w:t>
      </w:r>
      <w:proofErr w:type="spellStart"/>
      <w:r>
        <w:rPr>
          <w:b/>
        </w:rPr>
        <w:t>M</w:t>
      </w:r>
      <w:r w:rsidR="00C60E98" w:rsidRPr="00366CBC">
        <w:rPr>
          <w:b/>
        </w:rPr>
        <w:t>icroconnector</w:t>
      </w:r>
      <w:proofErr w:type="spellEnd"/>
      <w:r>
        <w:rPr>
          <w:b/>
        </w:rPr>
        <w:t>.</w:t>
      </w:r>
      <w:bookmarkEnd w:id="127"/>
    </w:p>
    <w:p w:rsidR="00C12524" w:rsidRPr="00366CBC" w:rsidRDefault="00C12524" w:rsidP="00C60E98">
      <w:pPr>
        <w:spacing w:line="480" w:lineRule="auto"/>
        <w:jc w:val="center"/>
        <w:rPr>
          <w:b/>
        </w:rPr>
      </w:pPr>
    </w:p>
    <w:p w:rsidR="00C60E98" w:rsidRDefault="00C60E98" w:rsidP="00C60E98">
      <w:pPr>
        <w:spacing w:line="480" w:lineRule="auto"/>
        <w:jc w:val="center"/>
      </w:pPr>
      <w:r w:rsidRPr="00C60E98">
        <w:rPr>
          <w:noProof/>
        </w:rPr>
        <w:drawing>
          <wp:inline distT="0" distB="0" distL="0" distR="0" wp14:anchorId="542A4A4E" wp14:editId="7571850C">
            <wp:extent cx="3905250" cy="1199806"/>
            <wp:effectExtent l="0" t="0" r="0" b="0"/>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6"/>
                    <a:stretch>
                      <a:fillRect/>
                    </a:stretch>
                  </pic:blipFill>
                  <pic:spPr>
                    <a:xfrm>
                      <a:off x="0" y="0"/>
                      <a:ext cx="3907941" cy="1200633"/>
                    </a:xfrm>
                    <a:prstGeom prst="rect">
                      <a:avLst/>
                    </a:prstGeom>
                  </pic:spPr>
                </pic:pic>
              </a:graphicData>
            </a:graphic>
          </wp:inline>
        </w:drawing>
      </w:r>
    </w:p>
    <w:p w:rsidR="00C60E98" w:rsidRDefault="00366CBC" w:rsidP="00C60E98">
      <w:pPr>
        <w:spacing w:line="480" w:lineRule="auto"/>
        <w:jc w:val="center"/>
        <w:rPr>
          <w:b/>
        </w:rPr>
      </w:pPr>
      <w:bookmarkStart w:id="128" w:name="_Toc384990810"/>
      <w:r w:rsidRPr="00366CBC">
        <w:rPr>
          <w:b/>
        </w:rPr>
        <w:t xml:space="preserve">Figure </w:t>
      </w:r>
      <w:r w:rsidR="005E4545" w:rsidRPr="00366CBC">
        <w:rPr>
          <w:b/>
        </w:rPr>
        <w:fldChar w:fldCharType="begin"/>
      </w:r>
      <w:r w:rsidRPr="00366CBC">
        <w:rPr>
          <w:b/>
        </w:rPr>
        <w:instrText xml:space="preserve"> SEQ Figure \* ARABIC </w:instrText>
      </w:r>
      <w:r w:rsidR="005E4545" w:rsidRPr="00366CBC">
        <w:rPr>
          <w:b/>
        </w:rPr>
        <w:fldChar w:fldCharType="separate"/>
      </w:r>
      <w:r w:rsidR="001F168A">
        <w:rPr>
          <w:b/>
          <w:noProof/>
        </w:rPr>
        <w:t>31</w:t>
      </w:r>
      <w:r w:rsidR="005E4545" w:rsidRPr="00366CBC">
        <w:rPr>
          <w:b/>
        </w:rPr>
        <w:fldChar w:fldCharType="end"/>
      </w:r>
      <w:r w:rsidRPr="00366CBC">
        <w:rPr>
          <w:b/>
        </w:rPr>
        <w:t xml:space="preserve">: </w:t>
      </w:r>
      <w:r>
        <w:rPr>
          <w:b/>
        </w:rPr>
        <w:t>Fully Assembled Front View of D</w:t>
      </w:r>
      <w:r w:rsidR="00C60E98" w:rsidRPr="00366CBC">
        <w:rPr>
          <w:b/>
        </w:rPr>
        <w:t>evice</w:t>
      </w:r>
      <w:r>
        <w:rPr>
          <w:b/>
        </w:rPr>
        <w:t>.</w:t>
      </w:r>
      <w:bookmarkEnd w:id="128"/>
    </w:p>
    <w:p w:rsidR="00C12524" w:rsidRPr="00366CBC" w:rsidRDefault="00C12524" w:rsidP="00C60E98">
      <w:pPr>
        <w:spacing w:line="480" w:lineRule="auto"/>
        <w:jc w:val="center"/>
        <w:rPr>
          <w:b/>
        </w:rPr>
      </w:pPr>
    </w:p>
    <w:p w:rsidR="00C60E98" w:rsidRDefault="00C60E98" w:rsidP="00C60E98">
      <w:pPr>
        <w:spacing w:line="480" w:lineRule="auto"/>
        <w:jc w:val="center"/>
      </w:pPr>
      <w:r w:rsidRPr="00C60E98">
        <w:rPr>
          <w:noProof/>
        </w:rPr>
        <w:drawing>
          <wp:inline distT="0" distB="0" distL="0" distR="0" wp14:anchorId="1F0A2116" wp14:editId="62A4090E">
            <wp:extent cx="3069988" cy="2409825"/>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7"/>
                    <a:stretch>
                      <a:fillRect/>
                    </a:stretch>
                  </pic:blipFill>
                  <pic:spPr>
                    <a:xfrm>
                      <a:off x="0" y="0"/>
                      <a:ext cx="3071077" cy="2410679"/>
                    </a:xfrm>
                    <a:prstGeom prst="rect">
                      <a:avLst/>
                    </a:prstGeom>
                  </pic:spPr>
                </pic:pic>
              </a:graphicData>
            </a:graphic>
          </wp:inline>
        </w:drawing>
      </w:r>
    </w:p>
    <w:p w:rsidR="00C60E98" w:rsidRPr="00366CBC" w:rsidRDefault="00366CBC" w:rsidP="00C60E98">
      <w:pPr>
        <w:spacing w:line="480" w:lineRule="auto"/>
        <w:jc w:val="center"/>
        <w:rPr>
          <w:b/>
        </w:rPr>
      </w:pPr>
      <w:bookmarkStart w:id="129" w:name="_Toc384990811"/>
      <w:r w:rsidRPr="00366CBC">
        <w:rPr>
          <w:b/>
        </w:rPr>
        <w:t xml:space="preserve">Figure </w:t>
      </w:r>
      <w:r w:rsidR="005E4545" w:rsidRPr="00366CBC">
        <w:rPr>
          <w:b/>
        </w:rPr>
        <w:fldChar w:fldCharType="begin"/>
      </w:r>
      <w:r w:rsidRPr="00366CBC">
        <w:rPr>
          <w:b/>
        </w:rPr>
        <w:instrText xml:space="preserve"> SEQ Figure \* ARABIC </w:instrText>
      </w:r>
      <w:r w:rsidR="005E4545" w:rsidRPr="00366CBC">
        <w:rPr>
          <w:b/>
        </w:rPr>
        <w:fldChar w:fldCharType="separate"/>
      </w:r>
      <w:r w:rsidR="001F168A">
        <w:rPr>
          <w:b/>
          <w:noProof/>
        </w:rPr>
        <w:t>32</w:t>
      </w:r>
      <w:r w:rsidR="005E4545" w:rsidRPr="00366CBC">
        <w:rPr>
          <w:b/>
        </w:rPr>
        <w:fldChar w:fldCharType="end"/>
      </w:r>
      <w:r w:rsidRPr="00366CBC">
        <w:rPr>
          <w:b/>
        </w:rPr>
        <w:t xml:space="preserve">: </w:t>
      </w:r>
      <w:r>
        <w:rPr>
          <w:b/>
        </w:rPr>
        <w:t>Fully Assembled Isometric View of P</w:t>
      </w:r>
      <w:r w:rsidR="00C60E98" w:rsidRPr="00366CBC">
        <w:rPr>
          <w:b/>
        </w:rPr>
        <w:t>art</w:t>
      </w:r>
      <w:r>
        <w:rPr>
          <w:b/>
        </w:rPr>
        <w:t>.</w:t>
      </w:r>
      <w:bookmarkEnd w:id="129"/>
    </w:p>
    <w:p w:rsidR="00C60E98" w:rsidRDefault="00C60E98" w:rsidP="00C60E98">
      <w:pPr>
        <w:spacing w:line="480" w:lineRule="auto"/>
        <w:jc w:val="center"/>
        <w:rPr>
          <w:b/>
        </w:rPr>
      </w:pPr>
    </w:p>
    <w:p w:rsidR="00C60E98" w:rsidRDefault="00C60E98" w:rsidP="00C60E98">
      <w:pPr>
        <w:spacing w:line="480" w:lineRule="auto"/>
        <w:jc w:val="center"/>
      </w:pPr>
      <w:r w:rsidRPr="00C60E98">
        <w:rPr>
          <w:noProof/>
        </w:rPr>
        <w:drawing>
          <wp:inline distT="0" distB="0" distL="0" distR="0" wp14:anchorId="49FC438A" wp14:editId="6DB7DCB9">
            <wp:extent cx="3572362" cy="2962810"/>
            <wp:effectExtent l="0" t="0" r="9525" b="9525"/>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8"/>
                    <a:stretch>
                      <a:fillRect/>
                    </a:stretch>
                  </pic:blipFill>
                  <pic:spPr>
                    <a:xfrm>
                      <a:off x="0" y="0"/>
                      <a:ext cx="3573443" cy="2963707"/>
                    </a:xfrm>
                    <a:prstGeom prst="rect">
                      <a:avLst/>
                    </a:prstGeom>
                  </pic:spPr>
                </pic:pic>
              </a:graphicData>
            </a:graphic>
          </wp:inline>
        </w:drawing>
      </w:r>
    </w:p>
    <w:p w:rsidR="00C60E98" w:rsidRPr="00366CBC" w:rsidRDefault="00366CBC" w:rsidP="00C60E98">
      <w:pPr>
        <w:spacing w:line="480" w:lineRule="auto"/>
        <w:jc w:val="center"/>
        <w:rPr>
          <w:b/>
        </w:rPr>
      </w:pPr>
      <w:bookmarkStart w:id="130" w:name="_Toc384990812"/>
      <w:r w:rsidRPr="00366CBC">
        <w:rPr>
          <w:b/>
        </w:rPr>
        <w:t xml:space="preserve">Figure </w:t>
      </w:r>
      <w:r w:rsidR="005E4545" w:rsidRPr="00366CBC">
        <w:rPr>
          <w:b/>
        </w:rPr>
        <w:fldChar w:fldCharType="begin"/>
      </w:r>
      <w:r w:rsidRPr="00366CBC">
        <w:rPr>
          <w:b/>
        </w:rPr>
        <w:instrText xml:space="preserve"> SEQ Figure \* ARABIC </w:instrText>
      </w:r>
      <w:r w:rsidR="005E4545" w:rsidRPr="00366CBC">
        <w:rPr>
          <w:b/>
        </w:rPr>
        <w:fldChar w:fldCharType="separate"/>
      </w:r>
      <w:r w:rsidR="001F168A">
        <w:rPr>
          <w:b/>
          <w:noProof/>
        </w:rPr>
        <w:t>33</w:t>
      </w:r>
      <w:r w:rsidR="005E4545" w:rsidRPr="00366CBC">
        <w:rPr>
          <w:b/>
        </w:rPr>
        <w:fldChar w:fldCharType="end"/>
      </w:r>
      <w:r w:rsidRPr="00366CBC">
        <w:rPr>
          <w:b/>
        </w:rPr>
        <w:t xml:space="preserve">: </w:t>
      </w:r>
      <w:r>
        <w:rPr>
          <w:b/>
        </w:rPr>
        <w:t xml:space="preserve">Exploded View of How </w:t>
      </w:r>
      <w:proofErr w:type="spellStart"/>
      <w:r>
        <w:rPr>
          <w:b/>
        </w:rPr>
        <w:t>Microconnector</w:t>
      </w:r>
      <w:proofErr w:type="spellEnd"/>
      <w:r>
        <w:rPr>
          <w:b/>
        </w:rPr>
        <w:t xml:space="preserve"> will be </w:t>
      </w:r>
      <w:proofErr w:type="gramStart"/>
      <w:r>
        <w:rPr>
          <w:b/>
        </w:rPr>
        <w:t>A</w:t>
      </w:r>
      <w:r w:rsidR="00C60E98" w:rsidRPr="00366CBC">
        <w:rPr>
          <w:b/>
        </w:rPr>
        <w:t>ssembled</w:t>
      </w:r>
      <w:proofErr w:type="gramEnd"/>
      <w:r>
        <w:rPr>
          <w:b/>
        </w:rPr>
        <w:t>.</w:t>
      </w:r>
      <w:bookmarkEnd w:id="130"/>
    </w:p>
    <w:p w:rsidR="00C60E98" w:rsidRDefault="00C60E98" w:rsidP="00C60E98">
      <w:pPr>
        <w:spacing w:line="480" w:lineRule="auto"/>
        <w:jc w:val="center"/>
        <w:rPr>
          <w:b/>
        </w:rPr>
      </w:pPr>
    </w:p>
    <w:p w:rsidR="00695A9F" w:rsidRDefault="00695A9F" w:rsidP="00695A9F">
      <w:pPr>
        <w:spacing w:line="480" w:lineRule="auto"/>
        <w:jc w:val="center"/>
        <w:rPr>
          <w:b/>
        </w:rPr>
      </w:pPr>
      <w:r w:rsidRPr="00695A9F">
        <w:rPr>
          <w:b/>
          <w:noProof/>
        </w:rPr>
        <w:drawing>
          <wp:inline distT="0" distB="0" distL="0" distR="0" wp14:anchorId="419B8C02" wp14:editId="07570AA9">
            <wp:extent cx="4647740" cy="3581400"/>
            <wp:effectExtent l="0" t="0" r="0" b="0"/>
            <wp:docPr id="45"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49"/>
                    <a:srcRect l="1917" t="2233"/>
                    <a:stretch/>
                  </pic:blipFill>
                  <pic:spPr bwMode="auto">
                    <a:xfrm>
                      <a:off x="0" y="0"/>
                      <a:ext cx="4651304" cy="3584146"/>
                    </a:xfrm>
                    <a:prstGeom prst="rect">
                      <a:avLst/>
                    </a:prstGeom>
                    <a:ln>
                      <a:noFill/>
                    </a:ln>
                    <a:extLst>
                      <a:ext uri="{53640926-AAD7-44D8-BBD7-CCE9431645EC}">
                        <a14:shadowObscured xmlns:a14="http://schemas.microsoft.com/office/drawing/2010/main"/>
                      </a:ext>
                    </a:extLst>
                  </pic:spPr>
                </pic:pic>
              </a:graphicData>
            </a:graphic>
          </wp:inline>
        </w:drawing>
      </w:r>
    </w:p>
    <w:p w:rsidR="00695A9F" w:rsidRDefault="00366CBC" w:rsidP="00695A9F">
      <w:pPr>
        <w:spacing w:line="480" w:lineRule="auto"/>
        <w:jc w:val="center"/>
        <w:rPr>
          <w:b/>
        </w:rPr>
      </w:pPr>
      <w:bookmarkStart w:id="131" w:name="_Toc384990813"/>
      <w:r w:rsidRPr="00366CBC">
        <w:rPr>
          <w:b/>
        </w:rPr>
        <w:t xml:space="preserve">Figure </w:t>
      </w:r>
      <w:r w:rsidR="005E4545" w:rsidRPr="00366CBC">
        <w:rPr>
          <w:b/>
        </w:rPr>
        <w:fldChar w:fldCharType="begin"/>
      </w:r>
      <w:r w:rsidRPr="00366CBC">
        <w:rPr>
          <w:b/>
        </w:rPr>
        <w:instrText xml:space="preserve"> SEQ Figure \* ARABIC </w:instrText>
      </w:r>
      <w:r w:rsidR="005E4545" w:rsidRPr="00366CBC">
        <w:rPr>
          <w:b/>
        </w:rPr>
        <w:fldChar w:fldCharType="separate"/>
      </w:r>
      <w:r w:rsidR="001F168A">
        <w:rPr>
          <w:b/>
          <w:noProof/>
        </w:rPr>
        <w:t>34</w:t>
      </w:r>
      <w:r w:rsidR="005E4545" w:rsidRPr="00366CBC">
        <w:rPr>
          <w:b/>
        </w:rPr>
        <w:fldChar w:fldCharType="end"/>
      </w:r>
      <w:r w:rsidRPr="00366CBC">
        <w:rPr>
          <w:b/>
        </w:rPr>
        <w:t xml:space="preserve">: </w:t>
      </w:r>
      <w:r>
        <w:rPr>
          <w:b/>
        </w:rPr>
        <w:t>Major D</w:t>
      </w:r>
      <w:r w:rsidR="00695A9F" w:rsidRPr="00366CBC">
        <w:rPr>
          <w:b/>
        </w:rPr>
        <w:t>ime</w:t>
      </w:r>
      <w:r>
        <w:rPr>
          <w:b/>
        </w:rPr>
        <w:t xml:space="preserve">nsions of </w:t>
      </w:r>
      <w:proofErr w:type="spellStart"/>
      <w:r>
        <w:rPr>
          <w:b/>
        </w:rPr>
        <w:t>M</w:t>
      </w:r>
      <w:r w:rsidR="00695A9F" w:rsidRPr="00366CBC">
        <w:rPr>
          <w:b/>
        </w:rPr>
        <w:t>icroconnector</w:t>
      </w:r>
      <w:proofErr w:type="spellEnd"/>
      <w:r w:rsidR="00695A9F" w:rsidRPr="00366CBC">
        <w:rPr>
          <w:b/>
        </w:rPr>
        <w:t>.</w:t>
      </w:r>
      <w:bookmarkEnd w:id="131"/>
      <w:r w:rsidR="00695A9F" w:rsidRPr="00366CBC">
        <w:rPr>
          <w:b/>
        </w:rPr>
        <w:t xml:space="preserve"> </w:t>
      </w:r>
    </w:p>
    <w:p w:rsidR="00AD0883" w:rsidRPr="0091761D" w:rsidRDefault="0091761D" w:rsidP="0091761D">
      <w:pPr>
        <w:pStyle w:val="Heading1"/>
        <w:spacing w:line="480" w:lineRule="auto"/>
        <w:rPr>
          <w:rFonts w:ascii="Times New Roman" w:hAnsi="Times New Roman"/>
          <w:sz w:val="28"/>
        </w:rPr>
      </w:pPr>
      <w:bookmarkStart w:id="132" w:name="_Toc384991569"/>
      <w:r w:rsidRPr="0091761D">
        <w:rPr>
          <w:rFonts w:ascii="Times New Roman" w:hAnsi="Times New Roman"/>
          <w:sz w:val="28"/>
        </w:rPr>
        <w:lastRenderedPageBreak/>
        <w:t>6.2 Interconnection Options</w:t>
      </w:r>
      <w:bookmarkEnd w:id="132"/>
    </w:p>
    <w:p w:rsidR="0091761D" w:rsidRPr="00C20532" w:rsidRDefault="0091761D" w:rsidP="0091761D">
      <w:pPr>
        <w:spacing w:line="480" w:lineRule="auto"/>
      </w:pPr>
      <w:r w:rsidRPr="00C20532">
        <w:tab/>
        <w:t xml:space="preserve">The very center of the project has the mechanical connection between the male pins and the female </w:t>
      </w:r>
      <w:proofErr w:type="spellStart"/>
      <w:r w:rsidRPr="00C20532">
        <w:t>vias</w:t>
      </w:r>
      <w:proofErr w:type="spellEnd"/>
      <w:r w:rsidRPr="00C20532">
        <w:t xml:space="preserve">, which provide the electrical connection. While the majority of the project definition resides in the proof of concept, which is </w:t>
      </w:r>
      <w:r w:rsidR="002A6A69">
        <w:t>the formation of the pins in</w:t>
      </w:r>
      <w:r w:rsidRPr="00C20532">
        <w:t xml:space="preserve"> thick film technology, a critical part of the desired end result for the project is the ability to use these pins to provide the connection. While it may be possible to try to form the electrical connection by bottoming out the pins in the </w:t>
      </w:r>
      <w:proofErr w:type="spellStart"/>
      <w:r w:rsidRPr="00C20532">
        <w:t>vias</w:t>
      </w:r>
      <w:proofErr w:type="spellEnd"/>
      <w:r w:rsidRPr="00C20532">
        <w:t xml:space="preserve">, therefore making the connection to the conductive material present in the </w:t>
      </w:r>
      <w:proofErr w:type="spellStart"/>
      <w:r w:rsidRPr="00C20532">
        <w:t>vias</w:t>
      </w:r>
      <w:proofErr w:type="spellEnd"/>
      <w:r w:rsidRPr="00C20532">
        <w:t>, it is favorable to inclu</w:t>
      </w:r>
      <w:r>
        <w:t>de another method of connection</w:t>
      </w:r>
      <w:r w:rsidRPr="00C20532">
        <w:t xml:space="preserve"> as the unassisted method does not leave much room for error. This error includes possible irregularities in the length of the pins, depths of the holes, and unequal applied clamping pressure. To offset the chance of not making a good electrical connection in every via, various methods of connection were considered.</w:t>
      </w:r>
    </w:p>
    <w:p w:rsidR="00C92C37" w:rsidRPr="00C20532" w:rsidRDefault="0091761D" w:rsidP="00C92C37">
      <w:pPr>
        <w:spacing w:line="480" w:lineRule="auto"/>
      </w:pPr>
      <w:r w:rsidRPr="00C20532">
        <w:tab/>
      </w:r>
      <w:r w:rsidR="00C92C37">
        <w:t>A first method</w:t>
      </w:r>
      <w:r w:rsidR="00C92C37" w:rsidRPr="00C20532">
        <w:t xml:space="preserve"> for</w:t>
      </w:r>
      <w:r w:rsidR="00C92C37">
        <w:t xml:space="preserve"> an interconnect technology is dispensing a</w:t>
      </w:r>
      <w:r w:rsidR="00C92C37" w:rsidRPr="00C20532">
        <w:t xml:space="preserve"> conductive elastomer</w:t>
      </w:r>
      <w:r w:rsidR="00C92C37">
        <w:t xml:space="preserve"> into each via</w:t>
      </w:r>
      <w:r w:rsidR="00C92C37" w:rsidRPr="00C20532">
        <w:t>. This elastomer would be a base material of some type of silicone, giving flexibility to its application. This silicone material would have a conductive material infused into its structure, preferably Platinum. The conductive particles would be dispersed within the material such t</w:t>
      </w:r>
      <w:r w:rsidR="00C92C37">
        <w:t>hat when the material has a uni</w:t>
      </w:r>
      <w:r w:rsidR="00C92C37" w:rsidRPr="00C20532">
        <w:t>axial load applied to it, the conductiv</w:t>
      </w:r>
      <w:r w:rsidR="00C92C37">
        <w:t>e materials align and conduct</w:t>
      </w:r>
      <w:r w:rsidR="00C92C37" w:rsidRPr="00C20532">
        <w:t xml:space="preserve"> the electrical signal between the pins and </w:t>
      </w:r>
      <w:proofErr w:type="spellStart"/>
      <w:r w:rsidR="00C92C37" w:rsidRPr="00C20532">
        <w:t>vias</w:t>
      </w:r>
      <w:proofErr w:type="spellEnd"/>
      <w:r w:rsidR="00C92C37" w:rsidRPr="00C20532">
        <w:t xml:space="preserve">. </w:t>
      </w:r>
    </w:p>
    <w:p w:rsidR="0091761D" w:rsidRDefault="0091761D" w:rsidP="00C92C37">
      <w:pPr>
        <w:spacing w:line="480" w:lineRule="auto"/>
        <w:ind w:firstLine="720"/>
      </w:pPr>
      <w:r w:rsidRPr="00C20532">
        <w:t xml:space="preserve">The </w:t>
      </w:r>
      <w:r w:rsidR="00C92C37">
        <w:t xml:space="preserve">second option </w:t>
      </w:r>
      <w:r w:rsidRPr="00C20532">
        <w:t xml:space="preserve">would involve a product known as a </w:t>
      </w:r>
      <w:r w:rsidR="00AC1E72">
        <w:t>Fuzz Button</w:t>
      </w:r>
      <w:r w:rsidRPr="00C20532">
        <w:t xml:space="preserve">. </w:t>
      </w:r>
      <w:r w:rsidR="00AC1E72">
        <w:t>Fuzz Button</w:t>
      </w:r>
      <w:r w:rsidR="00F97684">
        <w:t>s are flexible interconnects manufactured</w:t>
      </w:r>
      <w:r w:rsidR="00C1756E">
        <w:t xml:space="preserve"> by Custom Interconnects</w:t>
      </w:r>
      <w:r w:rsidR="00C1756E" w:rsidRPr="0067033A">
        <w:t xml:space="preserve">.  </w:t>
      </w:r>
      <w:r w:rsidR="00AC1E72">
        <w:t>Fuzz Button</w:t>
      </w:r>
      <w:r w:rsidR="00C1756E" w:rsidRPr="0067033A">
        <w:t xml:space="preserve">s have been around for more than 50 years.  They miniaturized them more than 20 years ago to meet the rapidly growing microelectronic market. </w:t>
      </w:r>
      <w:r w:rsidR="0067033A" w:rsidRPr="0067033A">
        <w:t xml:space="preserve">The </w:t>
      </w:r>
      <w:r w:rsidR="00AC1E72">
        <w:t>Fuzz Button</w:t>
      </w:r>
      <w:r w:rsidR="0067033A" w:rsidRPr="0067033A">
        <w:t>s that were purchased were</w:t>
      </w:r>
      <w:r w:rsidRPr="0067033A">
        <w:t xml:space="preserve"> made of Gold-plated Beryllium Copper wire</w:t>
      </w:r>
      <w:r w:rsidR="00C1756E" w:rsidRPr="0067033A">
        <w:t xml:space="preserve"> since they were the cheapest; however</w:t>
      </w:r>
      <w:r w:rsidR="00B513D1" w:rsidRPr="0067033A">
        <w:t>, the</w:t>
      </w:r>
      <w:r w:rsidR="00C1756E" w:rsidRPr="0067033A">
        <w:t xml:space="preserve"> implantable device </w:t>
      </w:r>
      <w:r w:rsidR="00C1756E" w:rsidRPr="0067033A">
        <w:lastRenderedPageBreak/>
        <w:t>would need to use Gold plated Tungsten or Molybdenum</w:t>
      </w:r>
      <w:r w:rsidRPr="0067033A">
        <w:t xml:space="preserve"> </w:t>
      </w:r>
      <w:r w:rsidR="00B513D1" w:rsidRPr="0067033A">
        <w:t>wire since these metals are known to be biocompatible</w:t>
      </w:r>
      <w:r w:rsidR="00B513D1">
        <w:t xml:space="preserve">.  The wires are </w:t>
      </w:r>
      <w:r w:rsidRPr="00C20532">
        <w:t>bundled together in a flexible spring-like structure. This is favorable as an interconnection method due to its flexibility as a mechanical structure and its reliability a</w:t>
      </w:r>
      <w:r w:rsidR="0058471E">
        <w:t xml:space="preserve">s an electrical connection. </w:t>
      </w:r>
      <w:r w:rsidR="00AC1E72">
        <w:t>Fuzz Button</w:t>
      </w:r>
      <w:r w:rsidRPr="00C20532">
        <w:t xml:space="preserve">s come in various sizes, ranging from diameters of .010” to .500”, and lengths ranging from .020” to .500”. </w:t>
      </w:r>
    </w:p>
    <w:p w:rsidR="00923EC0" w:rsidRDefault="00923EC0" w:rsidP="00C92C37">
      <w:pPr>
        <w:spacing w:line="480" w:lineRule="auto"/>
        <w:ind w:firstLine="720"/>
      </w:pPr>
    </w:p>
    <w:p w:rsidR="00F23BD4" w:rsidRDefault="00F23BD4" w:rsidP="00FE34A9">
      <w:pPr>
        <w:spacing w:line="480" w:lineRule="auto"/>
        <w:jc w:val="center"/>
      </w:pPr>
      <w:r>
        <w:rPr>
          <w:noProof/>
        </w:rPr>
        <w:drawing>
          <wp:inline distT="0" distB="0" distL="0" distR="0" wp14:anchorId="3140B862" wp14:editId="1AEE49EA">
            <wp:extent cx="2283327" cy="2016659"/>
            <wp:effectExtent l="0" t="0" r="0" b="0"/>
            <wp:docPr id="33" name="Picture 33" descr="C:\Users\eric\Documents\Microscope Media\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c\Documents\Microscope Media\Image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99196" cy="2030675"/>
                    </a:xfrm>
                    <a:prstGeom prst="rect">
                      <a:avLst/>
                    </a:prstGeom>
                    <a:noFill/>
                    <a:ln>
                      <a:noFill/>
                    </a:ln>
                  </pic:spPr>
                </pic:pic>
              </a:graphicData>
            </a:graphic>
          </wp:inline>
        </w:drawing>
      </w:r>
    </w:p>
    <w:p w:rsidR="00F576F8" w:rsidRPr="00F97684" w:rsidRDefault="00F23BD4" w:rsidP="003C6E38">
      <w:pPr>
        <w:spacing w:line="480" w:lineRule="auto"/>
        <w:jc w:val="center"/>
        <w:rPr>
          <w:b/>
        </w:rPr>
      </w:pPr>
      <w:r w:rsidRPr="00F97684">
        <w:rPr>
          <w:b/>
        </w:rPr>
        <w:t xml:space="preserve"> </w:t>
      </w:r>
      <w:bookmarkStart w:id="133" w:name="_Toc384990814"/>
      <w:r w:rsidR="00F576F8" w:rsidRPr="00F97684">
        <w:rPr>
          <w:b/>
        </w:rPr>
        <w:t xml:space="preserve">Figure </w:t>
      </w:r>
      <w:r w:rsidR="005E4545" w:rsidRPr="00F97684">
        <w:rPr>
          <w:b/>
        </w:rPr>
        <w:fldChar w:fldCharType="begin"/>
      </w:r>
      <w:r w:rsidR="00F576F8" w:rsidRPr="00F97684">
        <w:rPr>
          <w:b/>
        </w:rPr>
        <w:instrText xml:space="preserve"> SEQ Figure \* ARABIC </w:instrText>
      </w:r>
      <w:r w:rsidR="005E4545" w:rsidRPr="00F97684">
        <w:rPr>
          <w:b/>
        </w:rPr>
        <w:fldChar w:fldCharType="separate"/>
      </w:r>
      <w:r w:rsidR="001F168A">
        <w:rPr>
          <w:b/>
          <w:noProof/>
        </w:rPr>
        <w:t>35</w:t>
      </w:r>
      <w:r w:rsidR="005E4545" w:rsidRPr="00F97684">
        <w:rPr>
          <w:b/>
        </w:rPr>
        <w:fldChar w:fldCharType="end"/>
      </w:r>
      <w:r w:rsidR="00F576F8" w:rsidRPr="00F97684">
        <w:rPr>
          <w:b/>
        </w:rPr>
        <w:t xml:space="preserve">: </w:t>
      </w:r>
      <w:r w:rsidR="00AC1E72">
        <w:rPr>
          <w:b/>
        </w:rPr>
        <w:t>Fuzz Button</w:t>
      </w:r>
      <w:r w:rsidR="00F97684" w:rsidRPr="00F97684">
        <w:rPr>
          <w:b/>
        </w:rPr>
        <w:t xml:space="preserve"> </w:t>
      </w:r>
      <w:proofErr w:type="gramStart"/>
      <w:r w:rsidR="00F97684" w:rsidRPr="00F97684">
        <w:rPr>
          <w:b/>
        </w:rPr>
        <w:t>U</w:t>
      </w:r>
      <w:r w:rsidRPr="00F97684">
        <w:rPr>
          <w:b/>
        </w:rPr>
        <w:t>nder</w:t>
      </w:r>
      <w:proofErr w:type="gramEnd"/>
      <w:r w:rsidRPr="00F97684">
        <w:rPr>
          <w:b/>
        </w:rPr>
        <w:t xml:space="preserve"> </w:t>
      </w:r>
      <w:r w:rsidR="00F97684" w:rsidRPr="00F97684">
        <w:rPr>
          <w:b/>
        </w:rPr>
        <w:t>M</w:t>
      </w:r>
      <w:r w:rsidRPr="00F97684">
        <w:rPr>
          <w:b/>
        </w:rPr>
        <w:t>agnification.</w:t>
      </w:r>
      <w:bookmarkEnd w:id="133"/>
    </w:p>
    <w:p w:rsidR="0091761D" w:rsidRDefault="00070503" w:rsidP="00F97684">
      <w:pPr>
        <w:spacing w:line="480" w:lineRule="auto"/>
        <w:jc w:val="center"/>
      </w:pPr>
      <w:r>
        <w:rPr>
          <w:noProof/>
        </w:rPr>
        <w:pict>
          <v:oval id="Oval 35" o:spid="_x0000_s1027" style="position:absolute;left:0;text-align:left;margin-left:202.9pt;margin-top:107.95pt;width:40.2pt;height:24.3pt;z-index:25165926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" filled="f" strokecolor="#ffc000" strokeweight="1pt">
            <v:shadow on="t" color="black" opacity="22937f" origin=",.5" offset="0,.63889mm"/>
          </v:oval>
        </w:pict>
      </w:r>
      <w:r w:rsidR="00F97684">
        <w:rPr>
          <w:noProof/>
        </w:rPr>
        <w:drawing>
          <wp:inline distT="0" distB="0" distL="0" distR="0" wp14:anchorId="42966655" wp14:editId="1EE099EE">
            <wp:extent cx="3301341" cy="2844013"/>
            <wp:effectExtent l="0" t="0" r="0" b="0"/>
            <wp:docPr id="32" name="Picture 32" descr="C:\Users\eric\Downloads\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Downloads\photo (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01341" cy="2844013"/>
                    </a:xfrm>
                    <a:prstGeom prst="rect">
                      <a:avLst/>
                    </a:prstGeom>
                    <a:noFill/>
                    <a:ln>
                      <a:noFill/>
                    </a:ln>
                  </pic:spPr>
                </pic:pic>
              </a:graphicData>
            </a:graphic>
          </wp:inline>
        </w:drawing>
      </w:r>
    </w:p>
    <w:p w:rsidR="00F97684" w:rsidRDefault="00F97684" w:rsidP="00F97684">
      <w:pPr>
        <w:pStyle w:val="Caption"/>
        <w:spacing w:line="480" w:lineRule="auto"/>
        <w:jc w:val="center"/>
        <w:rPr>
          <w:b w:val="0"/>
          <w:sz w:val="24"/>
        </w:rPr>
      </w:pPr>
      <w:bookmarkStart w:id="134" w:name="_Toc384990815"/>
      <w:r w:rsidRPr="00F97684">
        <w:rPr>
          <w:sz w:val="24"/>
        </w:rPr>
        <w:t xml:space="preserve">Figure </w:t>
      </w:r>
      <w:r w:rsidR="005E4545" w:rsidRPr="00F97684">
        <w:rPr>
          <w:sz w:val="24"/>
        </w:rPr>
        <w:fldChar w:fldCharType="begin"/>
      </w:r>
      <w:r w:rsidRPr="00F97684">
        <w:rPr>
          <w:sz w:val="24"/>
        </w:rPr>
        <w:instrText xml:space="preserve"> SEQ Figure \* ARABIC </w:instrText>
      </w:r>
      <w:r w:rsidR="005E4545" w:rsidRPr="00F97684">
        <w:rPr>
          <w:sz w:val="24"/>
        </w:rPr>
        <w:fldChar w:fldCharType="separate"/>
      </w:r>
      <w:r w:rsidR="001F168A">
        <w:rPr>
          <w:noProof/>
          <w:sz w:val="24"/>
        </w:rPr>
        <w:t>36</w:t>
      </w:r>
      <w:r w:rsidR="005E4545" w:rsidRPr="00F97684">
        <w:rPr>
          <w:sz w:val="24"/>
        </w:rPr>
        <w:fldChar w:fldCharType="end"/>
      </w:r>
      <w:r w:rsidRPr="00F97684">
        <w:rPr>
          <w:sz w:val="24"/>
        </w:rPr>
        <w:t xml:space="preserve">: </w:t>
      </w:r>
      <w:r w:rsidR="00AC1E72">
        <w:rPr>
          <w:sz w:val="24"/>
        </w:rPr>
        <w:t>Fuzz Button</w:t>
      </w:r>
      <w:r w:rsidRPr="00F97684">
        <w:rPr>
          <w:sz w:val="24"/>
        </w:rPr>
        <w:t xml:space="preserve"> Compared to Dime.</w:t>
      </w:r>
      <w:r>
        <w:rPr>
          <w:sz w:val="24"/>
        </w:rPr>
        <w:t xml:space="preserve"> </w:t>
      </w:r>
      <w:r w:rsidRPr="00F97684">
        <w:rPr>
          <w:b w:val="0"/>
          <w:sz w:val="24"/>
        </w:rPr>
        <w:t xml:space="preserve">The </w:t>
      </w:r>
      <w:r w:rsidR="00AC1E72">
        <w:rPr>
          <w:b w:val="0"/>
          <w:sz w:val="24"/>
        </w:rPr>
        <w:t>Fuzz Button</w:t>
      </w:r>
      <w:r w:rsidRPr="00F97684">
        <w:rPr>
          <w:b w:val="0"/>
          <w:sz w:val="24"/>
        </w:rPr>
        <w:t xml:space="preserve"> is shown on a dime near the ear</w:t>
      </w:r>
      <w:r>
        <w:rPr>
          <w:b w:val="0"/>
          <w:sz w:val="24"/>
        </w:rPr>
        <w:t xml:space="preserve">. The </w:t>
      </w:r>
      <w:r w:rsidR="00AC1E72">
        <w:rPr>
          <w:b w:val="0"/>
          <w:sz w:val="24"/>
        </w:rPr>
        <w:t>Fuzz Button</w:t>
      </w:r>
      <w:r>
        <w:rPr>
          <w:b w:val="0"/>
          <w:sz w:val="24"/>
        </w:rPr>
        <w:t xml:space="preserve"> was circled for a clearer reference</w:t>
      </w:r>
      <w:r w:rsidRPr="00F97684">
        <w:rPr>
          <w:b w:val="0"/>
          <w:sz w:val="24"/>
        </w:rPr>
        <w:t>.</w:t>
      </w:r>
      <w:bookmarkEnd w:id="134"/>
    </w:p>
    <w:p w:rsidR="0091761D" w:rsidRDefault="0091761D" w:rsidP="0091761D">
      <w:pPr>
        <w:spacing w:line="480" w:lineRule="auto"/>
      </w:pPr>
      <w:r w:rsidRPr="00C20532">
        <w:lastRenderedPageBreak/>
        <w:tab/>
        <w:t xml:space="preserve">Between the two options for an interconnection method, the </w:t>
      </w:r>
      <w:r w:rsidR="00AC1E72">
        <w:t>Fuzz Button</w:t>
      </w:r>
      <w:r w:rsidRPr="00C20532">
        <w:t xml:space="preserve">s are more favorable in theory </w:t>
      </w:r>
      <w:r w:rsidRPr="0067033A">
        <w:t>because they have a strong, yet flexible mechanical structure. The spring-like structure gives a more reliable connection between the two contact points, which is a desired trait of th</w:t>
      </w:r>
      <w:r w:rsidR="00A71713" w:rsidRPr="0067033A">
        <w:t>e project description.</w:t>
      </w:r>
      <w:r w:rsidR="00B513D1" w:rsidRPr="0067033A">
        <w:t xml:space="preserve">  They also have a history of reliability as they are used in several military and defense applications such as missiles, satellites, and in high end RF products. </w:t>
      </w:r>
      <w:r w:rsidR="00A71713" w:rsidRPr="0067033A">
        <w:t xml:space="preserve"> I</w:t>
      </w:r>
      <w:r w:rsidRPr="0067033A">
        <w:t>n</w:t>
      </w:r>
      <w:r w:rsidRPr="00C20532">
        <w:t xml:space="preserve"> order for the </w:t>
      </w:r>
      <w:r w:rsidR="00AC1E72">
        <w:t>Fuzz Button</w:t>
      </w:r>
      <w:r w:rsidRPr="00C20532">
        <w:t xml:space="preserve">s to work, they first have to </w:t>
      </w:r>
      <w:r w:rsidR="00460D69">
        <w:t xml:space="preserve">be modified because the length of the 10 mil diameter </w:t>
      </w:r>
      <w:r w:rsidR="00AC1E72">
        <w:t>Fuzz Button</w:t>
      </w:r>
      <w:r w:rsidR="00460D69">
        <w:t xml:space="preserve"> is 40 mils.  </w:t>
      </w:r>
      <w:r w:rsidR="008F5415">
        <w:t xml:space="preserve">For our application, we need the length </w:t>
      </w:r>
      <w:r w:rsidR="00C42FEE">
        <w:t>to be</w:t>
      </w:r>
      <w:r w:rsidR="008F5415">
        <w:t xml:space="preserve"> less than 15 mils.  The diameter of the </w:t>
      </w:r>
      <w:r w:rsidR="00AC1E72">
        <w:t>Fuzz Button</w:t>
      </w:r>
      <w:r w:rsidR="008F5415">
        <w:t xml:space="preserve"> also required us to redesign the </w:t>
      </w:r>
      <w:proofErr w:type="spellStart"/>
      <w:r w:rsidR="008F5415">
        <w:t>microconnector</w:t>
      </w:r>
      <w:proofErr w:type="spellEnd"/>
      <w:r w:rsidR="00232C12">
        <w:t>. The conductive elastomer did not require us to redesign</w:t>
      </w:r>
      <w:r w:rsidR="00A71713">
        <w:t xml:space="preserve"> our device</w:t>
      </w:r>
      <w:r w:rsidR="00232C12">
        <w:t xml:space="preserve">; however, we learned there currently is no commercially available conductive elastomer available for a long term implant though there is one in development from </w:t>
      </w:r>
      <w:proofErr w:type="spellStart"/>
      <w:r w:rsidR="00232C12">
        <w:t>NuSil</w:t>
      </w:r>
      <w:proofErr w:type="spellEnd"/>
      <w:r w:rsidR="00F97684">
        <w:t>,</w:t>
      </w:r>
      <w:r w:rsidR="00232C12">
        <w:t xml:space="preserve"> according to David Mitchel</w:t>
      </w:r>
      <w:r w:rsidR="00471B07">
        <w:t xml:space="preserve"> a regional salesperson for </w:t>
      </w:r>
      <w:proofErr w:type="spellStart"/>
      <w:r w:rsidR="00471B07">
        <w:t>NuSil</w:t>
      </w:r>
      <w:proofErr w:type="spellEnd"/>
      <w:r w:rsidR="00471B07">
        <w:t>.</w:t>
      </w:r>
    </w:p>
    <w:p w:rsidR="003C6E38" w:rsidRDefault="00471B07" w:rsidP="003C6E38">
      <w:pPr>
        <w:pStyle w:val="Caption"/>
        <w:spacing w:line="480" w:lineRule="auto"/>
        <w:jc w:val="center"/>
        <w:rPr>
          <w:sz w:val="24"/>
        </w:rPr>
      </w:pPr>
      <w:r>
        <w:rPr>
          <w:noProof/>
          <w:sz w:val="24"/>
        </w:rPr>
        <w:drawing>
          <wp:inline distT="0" distB="0" distL="0" distR="0" wp14:anchorId="297E0B24" wp14:editId="637E2916">
            <wp:extent cx="4526859" cy="3104894"/>
            <wp:effectExtent l="0" t="0" r="0" b="0"/>
            <wp:docPr id="34" name="Picture 34" descr="C:\Users\eric\Documents\Microscope Media\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c\Documents\Microscope Media\Image1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29724" cy="3106859"/>
                    </a:xfrm>
                    <a:prstGeom prst="rect">
                      <a:avLst/>
                    </a:prstGeom>
                    <a:noFill/>
                    <a:ln>
                      <a:noFill/>
                    </a:ln>
                  </pic:spPr>
                </pic:pic>
              </a:graphicData>
            </a:graphic>
          </wp:inline>
        </w:drawing>
      </w:r>
    </w:p>
    <w:p w:rsidR="00F576F8" w:rsidRPr="003C6E38" w:rsidRDefault="00F576F8" w:rsidP="003C6E38">
      <w:pPr>
        <w:pStyle w:val="Caption"/>
        <w:spacing w:line="480" w:lineRule="auto"/>
        <w:jc w:val="center"/>
        <w:rPr>
          <w:b w:val="0"/>
          <w:sz w:val="24"/>
        </w:rPr>
      </w:pPr>
      <w:bookmarkStart w:id="135" w:name="_Toc384990816"/>
      <w:r w:rsidRPr="00F576F8">
        <w:rPr>
          <w:sz w:val="24"/>
        </w:rPr>
        <w:t xml:space="preserve">Figure </w:t>
      </w:r>
      <w:r w:rsidR="005E4545" w:rsidRPr="00F576F8">
        <w:rPr>
          <w:sz w:val="24"/>
        </w:rPr>
        <w:fldChar w:fldCharType="begin"/>
      </w:r>
      <w:r w:rsidRPr="00F576F8">
        <w:rPr>
          <w:sz w:val="24"/>
        </w:rPr>
        <w:instrText xml:space="preserve"> SEQ Figure \* ARABIC </w:instrText>
      </w:r>
      <w:r w:rsidR="005E4545" w:rsidRPr="00F576F8">
        <w:rPr>
          <w:sz w:val="24"/>
        </w:rPr>
        <w:fldChar w:fldCharType="separate"/>
      </w:r>
      <w:r w:rsidR="001F168A">
        <w:rPr>
          <w:noProof/>
          <w:sz w:val="24"/>
        </w:rPr>
        <w:t>37</w:t>
      </w:r>
      <w:r w:rsidR="005E4545" w:rsidRPr="00F576F8">
        <w:rPr>
          <w:sz w:val="24"/>
        </w:rPr>
        <w:fldChar w:fldCharType="end"/>
      </w:r>
      <w:r w:rsidR="00F97684">
        <w:rPr>
          <w:sz w:val="24"/>
        </w:rPr>
        <w:t xml:space="preserve">: </w:t>
      </w:r>
      <w:r w:rsidR="00AC1E72">
        <w:rPr>
          <w:sz w:val="24"/>
        </w:rPr>
        <w:t>Fuzz Button</w:t>
      </w:r>
      <w:r w:rsidR="00F97684">
        <w:rPr>
          <w:sz w:val="24"/>
        </w:rPr>
        <w:t xml:space="preserve"> </w:t>
      </w:r>
      <w:r w:rsidRPr="00F576F8">
        <w:rPr>
          <w:sz w:val="24"/>
        </w:rPr>
        <w:t>Comparison</w:t>
      </w:r>
      <w:r w:rsidR="00F97684">
        <w:rPr>
          <w:sz w:val="24"/>
        </w:rPr>
        <w:t xml:space="preserve"> to Female </w:t>
      </w:r>
      <w:proofErr w:type="spellStart"/>
      <w:r w:rsidR="00F97684">
        <w:rPr>
          <w:sz w:val="24"/>
        </w:rPr>
        <w:t>Vias</w:t>
      </w:r>
      <w:proofErr w:type="spellEnd"/>
      <w:r w:rsidRPr="00F576F8">
        <w:rPr>
          <w:sz w:val="24"/>
        </w:rPr>
        <w:t>.</w:t>
      </w:r>
      <w:r w:rsidR="00471B07">
        <w:rPr>
          <w:sz w:val="24"/>
        </w:rPr>
        <w:t xml:space="preserve">  </w:t>
      </w:r>
      <w:r w:rsidR="00471B07" w:rsidRPr="003C6E38">
        <w:rPr>
          <w:b w:val="0"/>
          <w:sz w:val="24"/>
        </w:rPr>
        <w:t xml:space="preserve">This shows the 10 </w:t>
      </w:r>
      <w:proofErr w:type="gramStart"/>
      <w:r w:rsidR="00471B07" w:rsidRPr="003C6E38">
        <w:rPr>
          <w:b w:val="0"/>
          <w:sz w:val="24"/>
        </w:rPr>
        <w:t xml:space="preserve">by 40 mil </w:t>
      </w:r>
      <w:r w:rsidR="00AC1E72">
        <w:rPr>
          <w:b w:val="0"/>
          <w:sz w:val="24"/>
        </w:rPr>
        <w:t>Fuzz Button</w:t>
      </w:r>
      <w:proofErr w:type="gramEnd"/>
      <w:r w:rsidR="00471B07" w:rsidRPr="003C6E38">
        <w:rPr>
          <w:b w:val="0"/>
          <w:sz w:val="24"/>
        </w:rPr>
        <w:t xml:space="preserve"> and 20 by 20 </w:t>
      </w:r>
      <w:r w:rsidR="00AC1E72">
        <w:rPr>
          <w:b w:val="0"/>
          <w:sz w:val="24"/>
        </w:rPr>
        <w:t>Fuzz Button</w:t>
      </w:r>
      <w:r w:rsidR="00471B07" w:rsidRPr="003C6E38">
        <w:rPr>
          <w:b w:val="0"/>
          <w:sz w:val="24"/>
        </w:rPr>
        <w:t xml:space="preserve"> on top of the female side of our connector.</w:t>
      </w:r>
      <w:bookmarkEnd w:id="135"/>
    </w:p>
    <w:p w:rsidR="00471B07" w:rsidRPr="00471B07" w:rsidRDefault="00471B07" w:rsidP="00471B07"/>
    <w:p w:rsidR="00A71713" w:rsidRDefault="0091761D" w:rsidP="0091761D">
      <w:pPr>
        <w:spacing w:line="480" w:lineRule="auto"/>
      </w:pPr>
      <w:r w:rsidRPr="00C20532">
        <w:tab/>
      </w:r>
      <w:r w:rsidR="00A71713">
        <w:t xml:space="preserve">The </w:t>
      </w:r>
      <w:proofErr w:type="spellStart"/>
      <w:r w:rsidR="00A71713">
        <w:t>microconnector</w:t>
      </w:r>
      <w:proofErr w:type="spellEnd"/>
      <w:r w:rsidR="00A71713">
        <w:t xml:space="preserve"> was redesigned</w:t>
      </w:r>
      <w:r w:rsidR="00471B07">
        <w:t xml:space="preserve"> to make the </w:t>
      </w:r>
      <w:r w:rsidR="00AC1E72">
        <w:t>Fuzz Button</w:t>
      </w:r>
      <w:r w:rsidR="00471B07">
        <w:t xml:space="preserve"> a viable option.</w:t>
      </w:r>
      <w:r w:rsidR="00FE290E">
        <w:t xml:space="preserve">  </w:t>
      </w:r>
      <w:r w:rsidR="00B513D1">
        <w:t xml:space="preserve">The size of </w:t>
      </w:r>
      <w:proofErr w:type="gramStart"/>
      <w:r w:rsidR="00B513D1">
        <w:t>the via</w:t>
      </w:r>
      <w:proofErr w:type="gramEnd"/>
      <w:r w:rsidR="00A71713">
        <w:t xml:space="preserve"> diameter</w:t>
      </w:r>
      <w:r w:rsidR="00C42FEE">
        <w:t xml:space="preserve"> </w:t>
      </w:r>
      <w:r w:rsidR="00A71713">
        <w:t>was changed</w:t>
      </w:r>
      <w:r w:rsidR="00FE290E">
        <w:t xml:space="preserve"> to 400 microns</w:t>
      </w:r>
      <w:r w:rsidR="00A71713">
        <w:t>,</w:t>
      </w:r>
      <w:r w:rsidR="00FE290E">
        <w:t xml:space="preserve"> and</w:t>
      </w:r>
      <w:r w:rsidR="00C42FEE">
        <w:t xml:space="preserve"> </w:t>
      </w:r>
      <w:r w:rsidR="00A71713">
        <w:t xml:space="preserve">the pitch was </w:t>
      </w:r>
      <w:r w:rsidR="00C42FEE">
        <w:t>altered</w:t>
      </w:r>
      <w:r w:rsidR="00A71713">
        <w:t xml:space="preserve"> </w:t>
      </w:r>
      <w:r w:rsidR="00FE290E">
        <w:t xml:space="preserve">to 800 microns. </w:t>
      </w:r>
      <w:r w:rsidR="00471B07">
        <w:t xml:space="preserve"> </w:t>
      </w:r>
      <w:r w:rsidRPr="00C20532">
        <w:t>In order to make the holes larger, a laser</w:t>
      </w:r>
      <w:r>
        <w:t xml:space="preserve"> </w:t>
      </w:r>
      <w:r w:rsidRPr="00C20532">
        <w:t>cutting machine was necessary, as the punch machine did not have a punch head larger than 250 microns. To obtain the desired clearance fit, the holes were</w:t>
      </w:r>
      <w:r w:rsidR="00A71713">
        <w:t xml:space="preserve"> made to 400 microns as a trial</w:t>
      </w:r>
      <w:r w:rsidRPr="00C20532">
        <w:t xml:space="preserve"> with an 800 micron pitch. This sizing would theoretically allow the </w:t>
      </w:r>
      <w:r w:rsidR="00AC1E72">
        <w:t>Fuzz Button</w:t>
      </w:r>
      <w:r w:rsidRPr="00C20532">
        <w:t xml:space="preserve">s to fit and leave enough material between the holes to have a stable structure. However, it was discovered that when making holes in the tape using the laser, the Mylar backing of the tape melts and adheres to the HTCC tape, </w:t>
      </w:r>
      <w:r w:rsidR="00A71713">
        <w:t>leaving</w:t>
      </w:r>
      <w:r w:rsidRPr="00C20532">
        <w:t xml:space="preserve"> behind a torn sheet of HTCC when peeling o</w:t>
      </w:r>
      <w:r w:rsidR="00A71713">
        <w:t>f</w:t>
      </w:r>
      <w:r w:rsidRPr="00C20532">
        <w:t xml:space="preserve">f the Mylar after filling the holes with the conductive material before firing. </w:t>
      </w:r>
    </w:p>
    <w:p w:rsidR="00AC1E72" w:rsidRDefault="0091761D" w:rsidP="00A71713">
      <w:pPr>
        <w:spacing w:line="480" w:lineRule="auto"/>
        <w:ind w:firstLine="720"/>
      </w:pPr>
      <w:r w:rsidRPr="00C20532">
        <w:t xml:space="preserve">Furthermore, the filling process did not respond well to the new sizing, as the material did not stay in the holes after undergoing the bladder filler operation and shearing operation with the squeegee. </w:t>
      </w:r>
      <w:r w:rsidR="00FE290E">
        <w:t>We then attempted another modified design using a 320 micron diameter hole using the laser.  This would</w:t>
      </w:r>
      <w:r w:rsidR="00A71713">
        <w:t xml:space="preserve"> be the minimum size we could manufactur</w:t>
      </w:r>
      <w:r w:rsidR="00FE290E">
        <w:t xml:space="preserve">e to utilize the </w:t>
      </w:r>
      <w:r w:rsidR="00AC1E72">
        <w:t>Fuzz Button</w:t>
      </w:r>
      <w:r w:rsidR="00FE290E">
        <w:t xml:space="preserve">.  The HTCC did not rip this time during the fill process; however, the same problems occurred with the Mylar. </w:t>
      </w:r>
      <w:r w:rsidRPr="00C20532">
        <w:t>Therefore, the new sizing practically does not work. In order for this sizing option to work, the laser problems would have to be remedied by lowering the power, and a new filling process would have to be used.</w:t>
      </w:r>
      <w:r w:rsidR="00FE290E">
        <w:t xml:space="preserve">  </w:t>
      </w:r>
    </w:p>
    <w:p w:rsidR="0091761D" w:rsidRDefault="00FE290E" w:rsidP="00A71713">
      <w:pPr>
        <w:spacing w:line="480" w:lineRule="auto"/>
        <w:ind w:firstLine="720"/>
      </w:pPr>
      <w:r>
        <w:t xml:space="preserve">The last </w:t>
      </w:r>
      <w:r w:rsidR="00C42FEE">
        <w:t xml:space="preserve">potential </w:t>
      </w:r>
      <w:r w:rsidR="00AC1E72">
        <w:t>solution to this problem attempted was</w:t>
      </w:r>
      <w:r>
        <w:t xml:space="preserve"> to use the original size hole of 250 microns</w:t>
      </w:r>
      <w:r w:rsidR="00AC1E72">
        <w:t xml:space="preserve"> for </w:t>
      </w:r>
      <w:r w:rsidR="00FE34A9">
        <w:t xml:space="preserve">the </w:t>
      </w:r>
      <w:r w:rsidR="00AC1E72">
        <w:t>male part and 380 microns for the female part</w:t>
      </w:r>
      <w:r>
        <w:t>, and then add a</w:t>
      </w:r>
      <w:r w:rsidR="00C42FEE">
        <w:t>nother</w:t>
      </w:r>
      <w:r>
        <w:t xml:space="preserve"> step at the end of the </w:t>
      </w:r>
      <w:r w:rsidR="00C42FEE">
        <w:t xml:space="preserve">process.  After the female side is laminated and fired, we </w:t>
      </w:r>
      <w:r w:rsidR="00AC1E72">
        <w:t>drilled</w:t>
      </w:r>
      <w:r w:rsidR="00C42FEE">
        <w:t xml:space="preserve"> the holes using the router.</w:t>
      </w:r>
      <w:r w:rsidR="00AC1E72">
        <w:t xml:space="preserve"> This solution ended up being successful; the Fuzz Button was able to fit in the female part of the ceramic.</w:t>
      </w:r>
      <w:r w:rsidR="00FE34A9">
        <w:t xml:space="preserve"> It was able to stay in the hole by using a silver paste to adhere it inside.</w:t>
      </w:r>
      <w:r w:rsidR="00AC1E72">
        <w:t xml:space="preserve"> This can be seen in Figure 3</w:t>
      </w:r>
      <w:r w:rsidR="00AE2B7A">
        <w:t>8</w:t>
      </w:r>
      <w:r w:rsidR="00AC1E72">
        <w:t>.</w:t>
      </w:r>
    </w:p>
    <w:p w:rsidR="00AC1E72" w:rsidRDefault="00070503" w:rsidP="00AC1E72">
      <w:pPr>
        <w:spacing w:line="480" w:lineRule="auto"/>
        <w:jc w:val="center"/>
        <w:rPr>
          <w:b/>
        </w:rPr>
      </w:pPr>
      <w:r>
        <w:rPr>
          <w:b/>
          <w:noProof/>
        </w:rPr>
        <w:lastRenderedPageBreak/>
        <w:pict>
          <v:oval id="_x0000_s1029" style="position:absolute;left:0;text-align:left;margin-left:231.75pt;margin-top:172.5pt;width:30.75pt;height:27pt;z-index:251661312" filled="f" strokeweight="2.25pt"/>
        </w:pict>
      </w:r>
      <w:r w:rsidR="00AC1E72">
        <w:rPr>
          <w:b/>
          <w:noProof/>
        </w:rPr>
        <w:drawing>
          <wp:inline distT="0" distB="0" distL="0" distR="0" wp14:anchorId="79FB15FE" wp14:editId="3087ABC8">
            <wp:extent cx="4057650" cy="4171950"/>
            <wp:effectExtent l="0" t="0" r="0" b="0"/>
            <wp:docPr id="7" name="Picture 7" descr="C:\Users\MarMar\AppData\Local\Temp\new 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Mar\AppData\Local\Temp\new part.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57650" cy="4171950"/>
                    </a:xfrm>
                    <a:prstGeom prst="rect">
                      <a:avLst/>
                    </a:prstGeom>
                    <a:noFill/>
                    <a:ln>
                      <a:noFill/>
                    </a:ln>
                  </pic:spPr>
                </pic:pic>
              </a:graphicData>
            </a:graphic>
          </wp:inline>
        </w:drawing>
      </w:r>
    </w:p>
    <w:p w:rsidR="00AC1E72" w:rsidRDefault="00AC1E72" w:rsidP="00AC1E72">
      <w:pPr>
        <w:pStyle w:val="Caption"/>
        <w:jc w:val="center"/>
        <w:rPr>
          <w:b w:val="0"/>
          <w:sz w:val="24"/>
        </w:rPr>
      </w:pPr>
      <w:bookmarkStart w:id="136" w:name="_Toc384990817"/>
      <w:r w:rsidRPr="00465091">
        <w:rPr>
          <w:sz w:val="24"/>
        </w:rPr>
        <w:t xml:space="preserve">Figure </w:t>
      </w:r>
      <w:r w:rsidRPr="00465091">
        <w:rPr>
          <w:sz w:val="24"/>
        </w:rPr>
        <w:fldChar w:fldCharType="begin"/>
      </w:r>
      <w:r w:rsidRPr="00465091">
        <w:rPr>
          <w:sz w:val="24"/>
        </w:rPr>
        <w:instrText xml:space="preserve"> SEQ Figure \* ARABIC </w:instrText>
      </w:r>
      <w:r w:rsidRPr="00465091">
        <w:rPr>
          <w:sz w:val="24"/>
        </w:rPr>
        <w:fldChar w:fldCharType="separate"/>
      </w:r>
      <w:r w:rsidR="001F168A">
        <w:rPr>
          <w:noProof/>
          <w:sz w:val="24"/>
        </w:rPr>
        <w:t>38</w:t>
      </w:r>
      <w:r w:rsidRPr="00465091">
        <w:rPr>
          <w:sz w:val="24"/>
        </w:rPr>
        <w:fldChar w:fldCharType="end"/>
      </w:r>
      <w:r>
        <w:rPr>
          <w:sz w:val="24"/>
        </w:rPr>
        <w:t xml:space="preserve">: Male and Female Half with Fuzz Button. </w:t>
      </w:r>
      <w:r>
        <w:rPr>
          <w:b w:val="0"/>
          <w:sz w:val="24"/>
        </w:rPr>
        <w:t>The inserted Fuzz Button can be seen circled in the female half of the ceramic part.</w:t>
      </w:r>
      <w:bookmarkEnd w:id="136"/>
    </w:p>
    <w:p w:rsidR="001E6AD2" w:rsidRDefault="001E6AD2" w:rsidP="001E6AD2"/>
    <w:p w:rsidR="001E6AD2" w:rsidRPr="001E6AD2" w:rsidRDefault="001E6AD2" w:rsidP="001E6AD2">
      <w:pPr>
        <w:pStyle w:val="Heading1"/>
        <w:spacing w:line="480" w:lineRule="auto"/>
        <w:rPr>
          <w:rFonts w:ascii="Times New Roman" w:hAnsi="Times New Roman"/>
          <w:sz w:val="28"/>
        </w:rPr>
      </w:pPr>
      <w:bookmarkStart w:id="137" w:name="_Toc384991570"/>
      <w:r w:rsidRPr="001E6AD2">
        <w:rPr>
          <w:rFonts w:ascii="Times New Roman" w:hAnsi="Times New Roman"/>
          <w:sz w:val="28"/>
        </w:rPr>
        <w:t>6.3 Environmental Impact</w:t>
      </w:r>
      <w:bookmarkEnd w:id="137"/>
    </w:p>
    <w:p w:rsidR="001E6AD2" w:rsidRDefault="001E6AD2" w:rsidP="001F168A">
      <w:pPr>
        <w:spacing w:line="480" w:lineRule="auto"/>
      </w:pPr>
      <w:r>
        <w:tab/>
        <w:t>For our part, we used ceramic material to make the female and male halves. Ceramic is not biodegradable. However, our waste from the project is minimal as seen from the picture below.</w:t>
      </w:r>
      <w:r w:rsidR="001F168A">
        <w:t xml:space="preserve"> </w:t>
      </w:r>
      <w:r>
        <w:t xml:space="preserve">While this waste is minimal, </w:t>
      </w:r>
      <w:r w:rsidR="001F168A">
        <w:t xml:space="preserve">in order to reduce it, we could manufacture three or four </w:t>
      </w:r>
      <w:proofErr w:type="spellStart"/>
      <w:r w:rsidR="001F168A">
        <w:t>microconnectors</w:t>
      </w:r>
      <w:proofErr w:type="spellEnd"/>
      <w:r w:rsidR="001F168A">
        <w:t xml:space="preserve"> from the size that is seen in the figure. This would reduce the amount of material being thrown away. Because we are just constructing the design as a proof of concept, minimizing waste material was not a priority since it is very minimal due to the size of the connector. </w:t>
      </w:r>
    </w:p>
    <w:p w:rsidR="001E6AD2" w:rsidRDefault="001E6AD2" w:rsidP="001E6AD2">
      <w:pPr>
        <w:jc w:val="center"/>
      </w:pPr>
      <w:r>
        <w:rPr>
          <w:noProof/>
        </w:rPr>
        <w:lastRenderedPageBreak/>
        <w:drawing>
          <wp:inline distT="0" distB="0" distL="0" distR="0" wp14:anchorId="5FD5F0E5" wp14:editId="2D8767D8">
            <wp:extent cx="5343525" cy="3295650"/>
            <wp:effectExtent l="0" t="0" r="0" b="0"/>
            <wp:docPr id="48" name="Picture 48" descr="C:\Users\MarMar\AppData\Local\Tem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Mar\AppData\Local\Temp\photo.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4327" t="12661" r="5769" b="13088"/>
                    <a:stretch/>
                  </pic:blipFill>
                  <pic:spPr bwMode="auto">
                    <a:xfrm>
                      <a:off x="0" y="0"/>
                      <a:ext cx="5343525" cy="3295650"/>
                    </a:xfrm>
                    <a:prstGeom prst="rect">
                      <a:avLst/>
                    </a:prstGeom>
                    <a:noFill/>
                    <a:ln>
                      <a:noFill/>
                    </a:ln>
                    <a:extLst>
                      <a:ext uri="{53640926-AAD7-44D8-BBD7-CCE9431645EC}">
                        <a14:shadowObscured xmlns:a14="http://schemas.microsoft.com/office/drawing/2010/main"/>
                      </a:ext>
                    </a:extLst>
                  </pic:spPr>
                </pic:pic>
              </a:graphicData>
            </a:graphic>
          </wp:inline>
        </w:drawing>
      </w:r>
    </w:p>
    <w:p w:rsidR="001F168A" w:rsidRDefault="001F168A" w:rsidP="001F168A">
      <w:pPr>
        <w:pStyle w:val="Caption"/>
        <w:jc w:val="center"/>
        <w:rPr>
          <w:sz w:val="24"/>
        </w:rPr>
      </w:pPr>
    </w:p>
    <w:p w:rsidR="001F168A" w:rsidRPr="001F168A" w:rsidRDefault="001F168A" w:rsidP="001F168A">
      <w:pPr>
        <w:pStyle w:val="Caption"/>
        <w:jc w:val="center"/>
        <w:rPr>
          <w:sz w:val="24"/>
        </w:rPr>
      </w:pPr>
      <w:bookmarkStart w:id="138" w:name="_Toc384990818"/>
      <w:r w:rsidRPr="001F168A">
        <w:rPr>
          <w:sz w:val="24"/>
        </w:rPr>
        <w:t xml:space="preserve">Figure </w:t>
      </w:r>
      <w:r w:rsidRPr="001F168A">
        <w:rPr>
          <w:sz w:val="24"/>
        </w:rPr>
        <w:fldChar w:fldCharType="begin"/>
      </w:r>
      <w:r w:rsidRPr="001F168A">
        <w:rPr>
          <w:sz w:val="24"/>
        </w:rPr>
        <w:instrText xml:space="preserve"> SEQ Figure \* ARABIC </w:instrText>
      </w:r>
      <w:r w:rsidRPr="001F168A">
        <w:rPr>
          <w:sz w:val="24"/>
        </w:rPr>
        <w:fldChar w:fldCharType="separate"/>
      </w:r>
      <w:r w:rsidRPr="001F168A">
        <w:rPr>
          <w:noProof/>
          <w:sz w:val="24"/>
        </w:rPr>
        <w:t>39</w:t>
      </w:r>
      <w:r w:rsidRPr="001F168A">
        <w:rPr>
          <w:sz w:val="24"/>
        </w:rPr>
        <w:fldChar w:fldCharType="end"/>
      </w:r>
      <w:r w:rsidRPr="001F168A">
        <w:rPr>
          <w:sz w:val="24"/>
        </w:rPr>
        <w:t>: Waste Material Compar</w:t>
      </w:r>
      <w:r>
        <w:rPr>
          <w:sz w:val="24"/>
        </w:rPr>
        <w:t>e</w:t>
      </w:r>
      <w:r w:rsidRPr="001F168A">
        <w:rPr>
          <w:sz w:val="24"/>
        </w:rPr>
        <w:t>d to a Quarter.</w:t>
      </w:r>
      <w:bookmarkEnd w:id="138"/>
    </w:p>
    <w:p w:rsidR="001E6AD2" w:rsidRPr="001E6AD2" w:rsidRDefault="001E6AD2" w:rsidP="001E6AD2"/>
    <w:p w:rsidR="00AC1E72" w:rsidRDefault="00AC1E72" w:rsidP="00A71713">
      <w:pPr>
        <w:spacing w:line="480" w:lineRule="auto"/>
        <w:ind w:firstLine="720"/>
      </w:pPr>
    </w:p>
    <w:p w:rsidR="001F168A" w:rsidRDefault="001F168A" w:rsidP="00272E7E">
      <w:pPr>
        <w:pStyle w:val="Heading1"/>
        <w:spacing w:line="480" w:lineRule="auto"/>
        <w:jc w:val="center"/>
        <w:rPr>
          <w:rStyle w:val="BookTitle"/>
          <w:rFonts w:ascii="Times New Roman" w:hAnsi="Times New Roman"/>
          <w:b/>
          <w:smallCaps w:val="0"/>
          <w:spacing w:val="0"/>
        </w:rPr>
      </w:pPr>
    </w:p>
    <w:p w:rsidR="00EE1D2F" w:rsidRPr="00272E7E" w:rsidRDefault="00AD0883" w:rsidP="00272E7E">
      <w:pPr>
        <w:pStyle w:val="Heading1"/>
        <w:spacing w:line="480" w:lineRule="auto"/>
        <w:jc w:val="center"/>
        <w:rPr>
          <w:rStyle w:val="BookTitle"/>
          <w:rFonts w:ascii="Times New Roman" w:hAnsi="Times New Roman"/>
          <w:b/>
          <w:smallCaps w:val="0"/>
          <w:spacing w:val="0"/>
        </w:rPr>
      </w:pPr>
      <w:bookmarkStart w:id="139" w:name="_Toc384991571"/>
      <w:r>
        <w:rPr>
          <w:rStyle w:val="BookTitle"/>
          <w:rFonts w:ascii="Times New Roman" w:hAnsi="Times New Roman"/>
          <w:b/>
          <w:smallCaps w:val="0"/>
          <w:spacing w:val="0"/>
        </w:rPr>
        <w:t xml:space="preserve">7. </w:t>
      </w:r>
      <w:r w:rsidR="00CF71AA" w:rsidRPr="00272E7E">
        <w:rPr>
          <w:rStyle w:val="BookTitle"/>
          <w:rFonts w:ascii="Times New Roman" w:hAnsi="Times New Roman"/>
          <w:b/>
          <w:smallCaps w:val="0"/>
          <w:spacing w:val="0"/>
        </w:rPr>
        <w:t>Testing and Evaluation</w:t>
      </w:r>
      <w:bookmarkEnd w:id="105"/>
      <w:bookmarkEnd w:id="139"/>
    </w:p>
    <w:p w:rsidR="00B82D0C" w:rsidRPr="00E4740A" w:rsidRDefault="00AD0883" w:rsidP="000F69DA">
      <w:pPr>
        <w:pStyle w:val="Heading1"/>
        <w:spacing w:before="0" w:line="480" w:lineRule="auto"/>
        <w:rPr>
          <w:rFonts w:ascii="Times New Roman" w:hAnsi="Times New Roman"/>
          <w:sz w:val="28"/>
        </w:rPr>
      </w:pPr>
      <w:bookmarkStart w:id="140" w:name="_Toc384991572"/>
      <w:r>
        <w:rPr>
          <w:rFonts w:ascii="Times New Roman" w:hAnsi="Times New Roman"/>
          <w:sz w:val="28"/>
        </w:rPr>
        <w:t>7</w:t>
      </w:r>
      <w:r w:rsidR="00CE1610" w:rsidRPr="00E4740A">
        <w:rPr>
          <w:rFonts w:ascii="Times New Roman" w:hAnsi="Times New Roman"/>
          <w:sz w:val="28"/>
        </w:rPr>
        <w:t xml:space="preserve">.1 </w:t>
      </w:r>
      <w:r w:rsidR="00B82D0C" w:rsidRPr="00E4740A">
        <w:rPr>
          <w:rFonts w:ascii="Times New Roman" w:hAnsi="Times New Roman"/>
          <w:sz w:val="28"/>
        </w:rPr>
        <w:t>Overview</w:t>
      </w:r>
      <w:bookmarkEnd w:id="140"/>
    </w:p>
    <w:p w:rsidR="00FB0EE6" w:rsidRDefault="00FB0EE6" w:rsidP="000F69DA">
      <w:pPr>
        <w:spacing w:line="480" w:lineRule="auto"/>
        <w:ind w:firstLine="720"/>
      </w:pPr>
      <w:r>
        <w:t>In order for our devic</w:t>
      </w:r>
      <w:r w:rsidR="00C107CE">
        <w:t>e to be utilized</w:t>
      </w:r>
      <w:r>
        <w:t>, it will need to pass several tests to determine whether it is safe and effective for use in the human body. The F</w:t>
      </w:r>
      <w:r w:rsidR="00C107CE">
        <w:t xml:space="preserve">ood and </w:t>
      </w:r>
      <w:r>
        <w:t>D</w:t>
      </w:r>
      <w:r w:rsidR="00C107CE">
        <w:t xml:space="preserve">rug </w:t>
      </w:r>
      <w:r>
        <w:t>A</w:t>
      </w:r>
      <w:r w:rsidR="00C107CE">
        <w:t>dministration (FDA)</w:t>
      </w:r>
      <w:r>
        <w:t xml:space="preserve"> prefers testing protocols set forth by the military. The MIL-STD 883 is the military testing protocols for microelectronics.  Th</w:t>
      </w:r>
      <w:r w:rsidR="00627450">
        <w:t>ere are over 50 tests composed</w:t>
      </w:r>
      <w:r>
        <w:t xml:space="preserve"> of Electrical, Mechanical, and Environment</w:t>
      </w:r>
      <w:r w:rsidR="00C107CE">
        <w:t>al</w:t>
      </w:r>
      <w:r>
        <w:t xml:space="preserve"> aspects of the d</w:t>
      </w:r>
      <w:r w:rsidR="00C107CE">
        <w:t>evice.  For our device, we consider</w:t>
      </w:r>
      <w:r w:rsidR="00627450">
        <w:t xml:space="preserve"> five </w:t>
      </w:r>
      <w:r>
        <w:t xml:space="preserve">of </w:t>
      </w:r>
      <w:r w:rsidR="00C107CE">
        <w:t>the tests.  We also</w:t>
      </w:r>
      <w:r>
        <w:t xml:space="preserve"> </w:t>
      </w:r>
      <w:r w:rsidR="00627450">
        <w:t xml:space="preserve">would </w:t>
      </w:r>
      <w:r w:rsidR="00C107CE">
        <w:t xml:space="preserve">test the durability of the pins, </w:t>
      </w:r>
      <w:r>
        <w:t xml:space="preserve">which </w:t>
      </w:r>
      <w:r w:rsidR="00C107CE">
        <w:t>is no</w:t>
      </w:r>
      <w:r>
        <w:t>t covered fro</w:t>
      </w:r>
      <w:r w:rsidR="00186B23">
        <w:t xml:space="preserve">m the MIL-STD test </w:t>
      </w:r>
      <w:r w:rsidR="00186B23">
        <w:lastRenderedPageBreak/>
        <w:t xml:space="preserve">methods. In a future design, </w:t>
      </w:r>
      <w:r>
        <w:t>the male and female sides of t</w:t>
      </w:r>
      <w:r w:rsidR="00C107CE">
        <w:t xml:space="preserve">he connector </w:t>
      </w:r>
      <w:r w:rsidR="00186B23">
        <w:t xml:space="preserve">would have to be attached and unattached </w:t>
      </w:r>
      <w:r w:rsidR="00C107CE">
        <w:t xml:space="preserve">numerous times to ensure the pins did </w:t>
      </w:r>
      <w:r>
        <w:t xml:space="preserve">not break off. </w:t>
      </w:r>
    </w:p>
    <w:p w:rsidR="00FB0EE6" w:rsidRDefault="00FB0EE6" w:rsidP="000F69DA">
      <w:pPr>
        <w:spacing w:line="480" w:lineRule="auto"/>
        <w:ind w:firstLine="720"/>
      </w:pPr>
      <w:r>
        <w:t>The electri</w:t>
      </w:r>
      <w:r w:rsidR="00C107CE">
        <w:t xml:space="preserve">cal test for our device is the </w:t>
      </w:r>
      <w:r>
        <w:t>test method 3014</w:t>
      </w:r>
      <w:r w:rsidR="00C107CE">
        <w:t>,</w:t>
      </w:r>
      <w:r>
        <w:t xml:space="preserve"> which is the functional test.  The six specific components of this test include test temperature, power supply voltage, input voltage levels, input and output logic patterns, output threshold, and voltage minimum</w:t>
      </w:r>
      <w:r w:rsidR="00C107CE">
        <w:t xml:space="preserve"> and maximum.  Our focus is</w:t>
      </w:r>
      <w:r>
        <w:t xml:space="preserve"> the input and </w:t>
      </w:r>
      <w:proofErr w:type="gramStart"/>
      <w:r>
        <w:t>output voltage levels since our device does</w:t>
      </w:r>
      <w:proofErr w:type="gramEnd"/>
      <w:r>
        <w:t xml:space="preserve"> not generate electricity; it merely transfers </w:t>
      </w:r>
      <w:r w:rsidR="00C107CE">
        <w:t xml:space="preserve">signals </w:t>
      </w:r>
      <w:r>
        <w:t>from the stimulator to the leads.  We need to confirm we have a good connection with the pins so we are not losing any voltage in our device.</w:t>
      </w:r>
    </w:p>
    <w:p w:rsidR="00FB0EE6" w:rsidRDefault="00FB0EE6" w:rsidP="000F69DA">
      <w:pPr>
        <w:spacing w:line="480" w:lineRule="auto"/>
        <w:ind w:firstLine="720"/>
      </w:pPr>
      <w:r>
        <w:t>The most critical test will be test method 1014.  Test method 1014 is the seal test an</w:t>
      </w:r>
      <w:r w:rsidR="00C107CE">
        <w:t>d is composed of two components,</w:t>
      </w:r>
      <w:r>
        <w:t xml:space="preserve"> the fine and gross leak test.  This test is prim</w:t>
      </w:r>
      <w:r w:rsidR="00C107CE">
        <w:t>arily checking the seal of the O-ring to e</w:t>
      </w:r>
      <w:r>
        <w:t>nsure our device is hermetic and that no moisture is entering the device potentially causing a short. The fine leak test must be done first because the liquid used in the gross leak test could fill microscopic cracks in the device potentially giving us inaccurate results.  This test involves placing the device in a chamber and then bombing it with Helium</w:t>
      </w:r>
      <w:r w:rsidR="00C107CE">
        <w:t>. Afterwards, the amount of Helium</w:t>
      </w:r>
      <w:r>
        <w:t xml:space="preserve"> found inside the device </w:t>
      </w:r>
      <w:r w:rsidR="00C107CE">
        <w:t xml:space="preserve">is measured. This determines whether the device is hermetic </w:t>
      </w:r>
      <w:r>
        <w:t>since He</w:t>
      </w:r>
      <w:r w:rsidR="00C107CE">
        <w:t>lium</w:t>
      </w:r>
      <w:r>
        <w:t xml:space="preserve"> is not naturally found in the atmosphere.  The maximum leak rate for a biomedical device is </w:t>
      </w:r>
      <m:oMath>
        <m:r>
          <w:rPr>
            <w:rFonts w:ascii="Cambria Math" w:hAnsi="Cambria Math"/>
          </w:rPr>
          <m:t>1 ×</m:t>
        </m:r>
        <m:sSup>
          <m:sSupPr>
            <m:ctrlPr>
              <w:rPr>
                <w:rFonts w:ascii="Cambria Math" w:hAnsi="Cambria Math"/>
                <w:i/>
              </w:rPr>
            </m:ctrlPr>
          </m:sSupPr>
          <m:e>
            <m:r>
              <w:rPr>
                <w:rFonts w:ascii="Cambria Math" w:hAnsi="Cambria Math"/>
              </w:rPr>
              <m:t>10</m:t>
            </m:r>
          </m:e>
          <m:sup>
            <m:r>
              <w:rPr>
                <w:rFonts w:ascii="Cambria Math" w:hAnsi="Cambria Math"/>
              </w:rPr>
              <m:t>-9</m:t>
            </m:r>
          </m:sup>
        </m:sSup>
      </m:oMath>
      <w:r>
        <w:t xml:space="preserve"> atm cc/s He.  The leak rate is determined from the following equation</w:t>
      </w:r>
      <w:r w:rsidR="00C107CE">
        <w:t>:</w:t>
      </w:r>
    </w:p>
    <w:p w:rsidR="00FB0EE6" w:rsidRDefault="00FB0EE6" w:rsidP="00FB0EE6">
      <w:pPr>
        <w:spacing w:line="360" w:lineRule="auto"/>
        <w:ind w:firstLine="720"/>
        <w:jc w:val="both"/>
      </w:pPr>
      <w:r>
        <w:rPr>
          <w:noProof/>
        </w:rPr>
        <w:drawing>
          <wp:inline distT="0" distB="0" distL="0" distR="0" wp14:anchorId="1E27C900" wp14:editId="7756CFA0">
            <wp:extent cx="4404742" cy="9449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K RATE.PNG"/>
                    <pic:cNvPicPr/>
                  </pic:nvPicPr>
                  <pic:blipFill>
                    <a:blip r:embed="rId55">
                      <a:extLst>
                        <a:ext uri="{28A0092B-C50C-407E-A947-70E740481C1C}">
                          <a14:useLocalDpi xmlns:a14="http://schemas.microsoft.com/office/drawing/2010/main" val="0"/>
                        </a:ext>
                      </a:extLst>
                    </a:blip>
                    <a:stretch>
                      <a:fillRect/>
                    </a:stretch>
                  </pic:blipFill>
                  <pic:spPr>
                    <a:xfrm>
                      <a:off x="0" y="0"/>
                      <a:ext cx="4404742" cy="944962"/>
                    </a:xfrm>
                    <a:prstGeom prst="rect">
                      <a:avLst/>
                    </a:prstGeom>
                  </pic:spPr>
                </pic:pic>
              </a:graphicData>
            </a:graphic>
          </wp:inline>
        </w:drawing>
      </w:r>
    </w:p>
    <w:p w:rsidR="00FB0EE6" w:rsidRDefault="00FB0EE6" w:rsidP="000F69DA">
      <w:pPr>
        <w:spacing w:line="480" w:lineRule="auto"/>
        <w:jc w:val="both"/>
      </w:pPr>
      <w:r>
        <w:t xml:space="preserve">From the equation above, the variables t1, t2, and </w:t>
      </w:r>
      <m:oMath>
        <m:sSub>
          <m:sSubPr>
            <m:ctrlPr>
              <w:rPr>
                <w:rFonts w:ascii="Cambria Math" w:hAnsi="Cambria Math"/>
                <w:i/>
              </w:rPr>
            </m:ctrlPr>
          </m:sSubPr>
          <m:e>
            <m:r>
              <w:rPr>
                <w:rFonts w:ascii="Cambria Math" w:hAnsi="Cambria Math"/>
              </w:rPr>
              <m:t>P</m:t>
            </m:r>
          </m:e>
          <m:sub>
            <m:r>
              <w:rPr>
                <w:rFonts w:ascii="Cambria Math" w:hAnsi="Cambria Math"/>
              </w:rPr>
              <m:t>ε</m:t>
            </m:r>
          </m:sub>
        </m:sSub>
      </m:oMath>
      <w:r>
        <w:t xml:space="preserve"> are determined based on the volume of the package. This i</w:t>
      </w:r>
      <w:r w:rsidR="001F168A">
        <w:t>s illustrated in Table 5</w:t>
      </w:r>
      <w:r>
        <w:t xml:space="preserve">. </w:t>
      </w:r>
    </w:p>
    <w:p w:rsidR="00C24347" w:rsidRDefault="00C24347" w:rsidP="00335799">
      <w:pPr>
        <w:pStyle w:val="Caption"/>
        <w:jc w:val="center"/>
        <w:rPr>
          <w:sz w:val="24"/>
        </w:rPr>
      </w:pPr>
    </w:p>
    <w:p w:rsidR="00FB0EE6" w:rsidRPr="00335799" w:rsidRDefault="00335799" w:rsidP="00335799">
      <w:pPr>
        <w:pStyle w:val="Caption"/>
        <w:jc w:val="center"/>
        <w:rPr>
          <w:sz w:val="32"/>
        </w:rPr>
      </w:pPr>
      <w:bookmarkStart w:id="141" w:name="_Toc384314917"/>
      <w:r w:rsidRPr="00335799">
        <w:rPr>
          <w:sz w:val="24"/>
        </w:rPr>
        <w:t xml:space="preserve">Table </w:t>
      </w:r>
      <w:r w:rsidR="005E4545" w:rsidRPr="00335799">
        <w:rPr>
          <w:sz w:val="24"/>
        </w:rPr>
        <w:fldChar w:fldCharType="begin"/>
      </w:r>
      <w:r w:rsidRPr="00335799">
        <w:rPr>
          <w:sz w:val="24"/>
        </w:rPr>
        <w:instrText xml:space="preserve"> SEQ Table \* ARABIC </w:instrText>
      </w:r>
      <w:r w:rsidR="005E4545" w:rsidRPr="00335799">
        <w:rPr>
          <w:sz w:val="24"/>
        </w:rPr>
        <w:fldChar w:fldCharType="separate"/>
      </w:r>
      <w:r w:rsidR="00C12524">
        <w:rPr>
          <w:noProof/>
          <w:sz w:val="24"/>
        </w:rPr>
        <w:t>5</w:t>
      </w:r>
      <w:r w:rsidR="005E4545" w:rsidRPr="00335799">
        <w:rPr>
          <w:sz w:val="24"/>
        </w:rPr>
        <w:fldChar w:fldCharType="end"/>
      </w:r>
      <w:r w:rsidRPr="00335799">
        <w:rPr>
          <w:sz w:val="24"/>
        </w:rPr>
        <w:t>: Fixed Conditions for Fine Leak Test</w:t>
      </w:r>
      <w:bookmarkEnd w:id="141"/>
    </w:p>
    <w:p w:rsidR="00FB0EE6" w:rsidRDefault="00FB0EE6" w:rsidP="00FB0EE6">
      <w:r>
        <w:rPr>
          <w:noProof/>
        </w:rPr>
        <w:drawing>
          <wp:inline distT="0" distB="0" distL="0" distR="0" wp14:anchorId="58682A08" wp14:editId="2F2146F4">
            <wp:extent cx="5780279" cy="1674421"/>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CONDITIONS.PNG"/>
                    <pic:cNvPicPr/>
                  </pic:nvPicPr>
                  <pic:blipFill rotWithShape="1">
                    <a:blip r:embed="rId56">
                      <a:extLst>
                        <a:ext uri="{28A0092B-C50C-407E-A947-70E740481C1C}">
                          <a14:useLocalDpi xmlns:a14="http://schemas.microsoft.com/office/drawing/2010/main" val="0"/>
                        </a:ext>
                      </a:extLst>
                    </a:blip>
                    <a:srcRect l="3110" r="8"/>
                    <a:stretch/>
                  </pic:blipFill>
                  <pic:spPr bwMode="auto">
                    <a:xfrm>
                      <a:off x="0" y="0"/>
                      <a:ext cx="5799513" cy="1679993"/>
                    </a:xfrm>
                    <a:prstGeom prst="rect">
                      <a:avLst/>
                    </a:prstGeom>
                    <a:ln>
                      <a:noFill/>
                    </a:ln>
                    <a:extLst>
                      <a:ext uri="{53640926-AAD7-44D8-BBD7-CCE9431645EC}">
                        <a14:shadowObscured xmlns:a14="http://schemas.microsoft.com/office/drawing/2010/main"/>
                      </a:ext>
                    </a:extLst>
                  </pic:spPr>
                </pic:pic>
              </a:graphicData>
            </a:graphic>
          </wp:inline>
        </w:drawing>
      </w:r>
    </w:p>
    <w:p w:rsidR="00FB0EE6" w:rsidRDefault="00FB0EE6" w:rsidP="00FB0EE6"/>
    <w:p w:rsidR="00FB0EE6" w:rsidRDefault="00FB0EE6" w:rsidP="00C12524">
      <w:pPr>
        <w:spacing w:line="480" w:lineRule="auto"/>
        <w:ind w:firstLine="720"/>
      </w:pPr>
      <w:r>
        <w:t xml:space="preserve">The </w:t>
      </w:r>
      <w:r w:rsidR="00C24347">
        <w:t>“</w:t>
      </w:r>
      <w:r>
        <w:t>L</w:t>
      </w:r>
      <w:r w:rsidR="00C24347">
        <w:t>”</w:t>
      </w:r>
      <w:r>
        <w:t xml:space="preserve"> is the equivalent standa</w:t>
      </w:r>
      <w:r w:rsidR="00C107CE">
        <w:t xml:space="preserve">rd leak rate in </w:t>
      </w:r>
      <w:proofErr w:type="spellStart"/>
      <w:r w:rsidR="00C107CE">
        <w:t>atm</w:t>
      </w:r>
      <w:proofErr w:type="spellEnd"/>
      <w:r w:rsidR="00C107CE">
        <w:t xml:space="preserve"> cc/ s air</w:t>
      </w:r>
      <w:r>
        <w:t xml:space="preserve"> while the part of the equation </w:t>
      </w:r>
      <m:oMath>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a</m:t>
                    </m:r>
                  </m:sub>
                </m:sSub>
              </m:num>
              <m:den>
                <m:r>
                  <w:rPr>
                    <w:rFonts w:ascii="Cambria Math" w:hAnsi="Cambria Math"/>
                  </w:rPr>
                  <m:t>M</m:t>
                </m:r>
              </m:den>
            </m:f>
          </m:e>
        </m:rad>
      </m:oMath>
      <w:r>
        <w:t xml:space="preserve">  is a constant since this is the molecular weight of air divid</w:t>
      </w:r>
      <w:proofErr w:type="spellStart"/>
      <w:r>
        <w:t>ed</w:t>
      </w:r>
      <w:proofErr w:type="spellEnd"/>
      <w:r>
        <w:t xml:space="preserve"> by the molecular weight of helium. </w:t>
      </w:r>
      <w:r w:rsidR="00B513D1">
        <w:t xml:space="preserve"> </w:t>
      </w:r>
      <w:r w:rsidR="00B513D1" w:rsidRPr="0067033A">
        <w:t xml:space="preserve">The open space of our device is well below .05 cubic centimeters so </w:t>
      </w:r>
      <w:r w:rsidR="0067033A" w:rsidRPr="0067033A">
        <w:t>t</w:t>
      </w:r>
      <w:r w:rsidR="00B513D1" w:rsidRPr="0067033A">
        <w:t>he test conditions from the first row</w:t>
      </w:r>
      <w:r w:rsidR="0067033A" w:rsidRPr="0067033A">
        <w:t xml:space="preserve"> would be used</w:t>
      </w:r>
      <w:r w:rsidR="00B513D1" w:rsidRPr="0067033A">
        <w:t>.</w:t>
      </w:r>
    </w:p>
    <w:p w:rsidR="00FB0EE6" w:rsidRPr="0078715A" w:rsidRDefault="00FB0EE6" w:rsidP="000F69DA">
      <w:pPr>
        <w:spacing w:line="480" w:lineRule="auto"/>
        <w:ind w:firstLine="720"/>
      </w:pPr>
      <w:r w:rsidRPr="0078715A">
        <w:t xml:space="preserve">The gross leak test can be done </w:t>
      </w:r>
      <w:r w:rsidR="0078715A" w:rsidRPr="0078715A">
        <w:t>simply</w:t>
      </w:r>
      <w:r w:rsidRPr="0078715A">
        <w:t xml:space="preserve"> by submersing the device in a beaker of water for a couple hours</w:t>
      </w:r>
      <w:r w:rsidR="0078715A" w:rsidRPr="0078715A">
        <w:t xml:space="preserve">. The device is </w:t>
      </w:r>
      <w:r w:rsidRPr="0078715A">
        <w:t>then remove</w:t>
      </w:r>
      <w:r w:rsidR="0078715A" w:rsidRPr="0078715A">
        <w:t>d from the water</w:t>
      </w:r>
      <w:r w:rsidRPr="0078715A">
        <w:t xml:space="preserve"> and open</w:t>
      </w:r>
      <w:r w:rsidR="0078715A" w:rsidRPr="0078715A">
        <w:t>ed to</w:t>
      </w:r>
      <w:r w:rsidRPr="0078715A">
        <w:t xml:space="preserve"> check for any water that </w:t>
      </w:r>
      <w:r w:rsidR="0078715A" w:rsidRPr="0078715A">
        <w:t>may have leaked into the device</w:t>
      </w:r>
      <w:r w:rsidRPr="0078715A">
        <w:t xml:space="preserve">.  </w:t>
      </w:r>
      <w:r w:rsidR="0078715A" w:rsidRPr="0078715A">
        <w:t>Once this test was passed, then m</w:t>
      </w:r>
      <w:r w:rsidRPr="0078715A">
        <w:t xml:space="preserve">ilitary standards </w:t>
      </w:r>
      <w:r w:rsidR="0078715A" w:rsidRPr="0078715A">
        <w:t xml:space="preserve">were employed </w:t>
      </w:r>
      <w:r w:rsidRPr="0078715A">
        <w:t xml:space="preserve">by placing the device in a pressure chamber with a </w:t>
      </w:r>
      <w:proofErr w:type="spellStart"/>
      <w:r w:rsidRPr="0078715A">
        <w:t>perfluorocarbon</w:t>
      </w:r>
      <w:proofErr w:type="spellEnd"/>
      <w:r w:rsidRPr="0078715A">
        <w:t xml:space="preserve"> fluid with certain properties.</w:t>
      </w:r>
    </w:p>
    <w:p w:rsidR="00FB0EE6" w:rsidRDefault="00FB0EE6" w:rsidP="000F69DA">
      <w:pPr>
        <w:spacing w:line="480" w:lineRule="auto"/>
        <w:ind w:firstLine="720"/>
      </w:pPr>
      <w:r w:rsidRPr="0078715A">
        <w:t xml:space="preserve">Several other tests would need to be completed </w:t>
      </w:r>
      <w:r w:rsidR="0078715A" w:rsidRPr="0078715A">
        <w:t>in order for this device to</w:t>
      </w:r>
      <w:r w:rsidRPr="0078715A">
        <w:t xml:space="preserve"> be considered by the FDA.  A simulated body fluids test would be </w:t>
      </w:r>
      <w:r w:rsidR="0078715A" w:rsidRPr="0078715A">
        <w:t>done</w:t>
      </w:r>
      <w:r w:rsidRPr="0078715A">
        <w:t xml:space="preserve"> to confirm </w:t>
      </w:r>
      <w:r w:rsidR="0078715A" w:rsidRPr="0078715A">
        <w:t xml:space="preserve">that there is </w:t>
      </w:r>
      <w:r w:rsidRPr="0078715A">
        <w:t>no corrosion on our device from the harsh environment within the human body.  This test is less of a concern as we are using materials with a long history of being biocompatible.</w:t>
      </w:r>
    </w:p>
    <w:p w:rsidR="00AE2B7A" w:rsidRDefault="00AE2B7A" w:rsidP="00BC04D7">
      <w:pPr>
        <w:pStyle w:val="Heading1"/>
        <w:spacing w:line="480" w:lineRule="auto"/>
        <w:rPr>
          <w:rFonts w:ascii="Times New Roman" w:hAnsi="Times New Roman"/>
          <w:sz w:val="28"/>
        </w:rPr>
      </w:pPr>
      <w:bookmarkStart w:id="142" w:name="_Toc384991573"/>
      <w:r>
        <w:rPr>
          <w:rFonts w:ascii="Times New Roman" w:hAnsi="Times New Roman"/>
          <w:sz w:val="28"/>
        </w:rPr>
        <w:t>7.2 Final Design Cost Evaluation</w:t>
      </w:r>
      <w:bookmarkEnd w:id="142"/>
    </w:p>
    <w:p w:rsidR="00AE2B7A" w:rsidRDefault="00BC04D7" w:rsidP="00BC04D7">
      <w:pPr>
        <w:spacing w:line="480" w:lineRule="auto"/>
      </w:pPr>
      <w:r>
        <w:tab/>
        <w:t xml:space="preserve">In order to evaluate what would be the total cost of a part that would be manufactured, </w:t>
      </w:r>
      <w:r w:rsidR="00EC7FF2">
        <w:t xml:space="preserve">the projected materials that would be utilized in addition to the other things needed to </w:t>
      </w:r>
      <w:r w:rsidR="00EC7FF2">
        <w:lastRenderedPageBreak/>
        <w:t>manufacture were estimated. The total cost of the housing as well as the ceramic part is illustrated in the pie chart below.</w:t>
      </w:r>
    </w:p>
    <w:p w:rsidR="00AE2B7A" w:rsidRDefault="00AE2B7A" w:rsidP="00DC669D">
      <w:pPr>
        <w:spacing w:after="240"/>
        <w:jc w:val="center"/>
      </w:pPr>
      <w:r w:rsidRPr="00AE2B7A">
        <w:rPr>
          <w:noProof/>
        </w:rPr>
        <w:drawing>
          <wp:inline distT="0" distB="0" distL="0" distR="0" wp14:anchorId="11F0361A" wp14:editId="475849CE">
            <wp:extent cx="4114800" cy="3771901"/>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377190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AE2B7A" w:rsidRPr="00AE2B7A" w:rsidRDefault="00AE2B7A" w:rsidP="00AE2B7A">
      <w:pPr>
        <w:pStyle w:val="Caption"/>
        <w:jc w:val="center"/>
        <w:rPr>
          <w:sz w:val="24"/>
        </w:rPr>
      </w:pPr>
      <w:bookmarkStart w:id="143" w:name="_Toc384990819"/>
      <w:r w:rsidRPr="00AE2B7A">
        <w:rPr>
          <w:sz w:val="24"/>
        </w:rPr>
        <w:t xml:space="preserve">Figure </w:t>
      </w:r>
      <w:r w:rsidRPr="00AE2B7A">
        <w:rPr>
          <w:sz w:val="24"/>
        </w:rPr>
        <w:fldChar w:fldCharType="begin"/>
      </w:r>
      <w:r w:rsidRPr="00AE2B7A">
        <w:rPr>
          <w:sz w:val="24"/>
        </w:rPr>
        <w:instrText xml:space="preserve"> SEQ Figure \* ARABIC </w:instrText>
      </w:r>
      <w:r w:rsidRPr="00AE2B7A">
        <w:rPr>
          <w:sz w:val="24"/>
        </w:rPr>
        <w:fldChar w:fldCharType="separate"/>
      </w:r>
      <w:r w:rsidR="001F168A">
        <w:rPr>
          <w:noProof/>
          <w:sz w:val="24"/>
        </w:rPr>
        <w:t>40</w:t>
      </w:r>
      <w:r w:rsidRPr="00AE2B7A">
        <w:rPr>
          <w:sz w:val="24"/>
        </w:rPr>
        <w:fldChar w:fldCharType="end"/>
      </w:r>
      <w:r w:rsidRPr="00AE2B7A">
        <w:rPr>
          <w:sz w:val="24"/>
        </w:rPr>
        <w:t xml:space="preserve">: Projected Cost of </w:t>
      </w:r>
      <w:proofErr w:type="spellStart"/>
      <w:r w:rsidRPr="00AE2B7A">
        <w:rPr>
          <w:sz w:val="24"/>
        </w:rPr>
        <w:t>Microconnector</w:t>
      </w:r>
      <w:bookmarkEnd w:id="143"/>
      <w:proofErr w:type="spellEnd"/>
      <w:r w:rsidR="00E87822">
        <w:rPr>
          <w:sz w:val="24"/>
        </w:rPr>
        <w:t>.</w:t>
      </w:r>
    </w:p>
    <w:p w:rsidR="00653C5A" w:rsidRDefault="00653C5A" w:rsidP="00272E7E">
      <w:pPr>
        <w:pStyle w:val="Heading1"/>
        <w:spacing w:line="480" w:lineRule="auto"/>
        <w:jc w:val="center"/>
        <w:rPr>
          <w:rStyle w:val="BookTitle"/>
          <w:rFonts w:ascii="Times New Roman" w:hAnsi="Times New Roman"/>
          <w:b/>
          <w:smallCaps w:val="0"/>
        </w:rPr>
      </w:pPr>
      <w:bookmarkStart w:id="144" w:name="_Toc373140172"/>
    </w:p>
    <w:p w:rsidR="00187DE7" w:rsidRPr="00272E7E" w:rsidRDefault="00AD0883" w:rsidP="00272E7E">
      <w:pPr>
        <w:pStyle w:val="Heading1"/>
        <w:spacing w:line="480" w:lineRule="auto"/>
        <w:jc w:val="center"/>
        <w:rPr>
          <w:rStyle w:val="BookTitle"/>
          <w:rFonts w:ascii="Times New Roman" w:hAnsi="Times New Roman"/>
          <w:b/>
          <w:smallCaps w:val="0"/>
        </w:rPr>
      </w:pPr>
      <w:bookmarkStart w:id="145" w:name="_Toc384991574"/>
      <w:r>
        <w:rPr>
          <w:rStyle w:val="BookTitle"/>
          <w:rFonts w:ascii="Times New Roman" w:hAnsi="Times New Roman"/>
          <w:b/>
          <w:smallCaps w:val="0"/>
        </w:rPr>
        <w:t>8</w:t>
      </w:r>
      <w:r w:rsidR="00CE1610" w:rsidRPr="00272E7E">
        <w:rPr>
          <w:rStyle w:val="BookTitle"/>
          <w:rFonts w:ascii="Times New Roman" w:hAnsi="Times New Roman"/>
          <w:b/>
          <w:smallCaps w:val="0"/>
        </w:rPr>
        <w:t xml:space="preserve">. </w:t>
      </w:r>
      <w:r w:rsidR="00187DE7" w:rsidRPr="00272E7E">
        <w:rPr>
          <w:rStyle w:val="BookTitle"/>
          <w:rFonts w:ascii="Times New Roman" w:hAnsi="Times New Roman"/>
          <w:b/>
          <w:smallCaps w:val="0"/>
        </w:rPr>
        <w:t>Conclusion</w:t>
      </w:r>
      <w:bookmarkEnd w:id="94"/>
      <w:bookmarkEnd w:id="95"/>
      <w:bookmarkEnd w:id="96"/>
      <w:bookmarkEnd w:id="144"/>
      <w:bookmarkEnd w:id="145"/>
    </w:p>
    <w:p w:rsidR="00913AE6" w:rsidRPr="00E4740A" w:rsidRDefault="00AD0883" w:rsidP="000F69DA">
      <w:pPr>
        <w:pStyle w:val="Heading1"/>
        <w:spacing w:before="0" w:line="480" w:lineRule="auto"/>
        <w:rPr>
          <w:rFonts w:ascii="Times New Roman" w:hAnsi="Times New Roman"/>
          <w:sz w:val="28"/>
        </w:rPr>
      </w:pPr>
      <w:bookmarkStart w:id="146" w:name="_Toc370679621"/>
      <w:bookmarkStart w:id="147" w:name="_Toc370679972"/>
      <w:bookmarkStart w:id="148" w:name="_Toc370727878"/>
      <w:bookmarkStart w:id="149" w:name="_Toc373140173"/>
      <w:bookmarkStart w:id="150" w:name="_Toc384991575"/>
      <w:r>
        <w:rPr>
          <w:rFonts w:ascii="Times New Roman" w:hAnsi="Times New Roman"/>
          <w:sz w:val="28"/>
        </w:rPr>
        <w:t>8</w:t>
      </w:r>
      <w:r w:rsidR="00CE1610" w:rsidRPr="00E4740A">
        <w:rPr>
          <w:rFonts w:ascii="Times New Roman" w:hAnsi="Times New Roman"/>
          <w:sz w:val="28"/>
        </w:rPr>
        <w:t xml:space="preserve">.1 </w:t>
      </w:r>
      <w:r w:rsidR="00913AE6" w:rsidRPr="00E4740A">
        <w:rPr>
          <w:rFonts w:ascii="Times New Roman" w:hAnsi="Times New Roman"/>
          <w:sz w:val="28"/>
        </w:rPr>
        <w:t>Conclusion</w:t>
      </w:r>
      <w:bookmarkEnd w:id="97"/>
      <w:r w:rsidR="00187DE7" w:rsidRPr="00E4740A">
        <w:rPr>
          <w:rFonts w:ascii="Times New Roman" w:hAnsi="Times New Roman"/>
          <w:sz w:val="28"/>
        </w:rPr>
        <w:t xml:space="preserve"> and Discussion</w:t>
      </w:r>
      <w:bookmarkEnd w:id="146"/>
      <w:bookmarkEnd w:id="147"/>
      <w:bookmarkEnd w:id="148"/>
      <w:bookmarkEnd w:id="149"/>
      <w:bookmarkEnd w:id="150"/>
    </w:p>
    <w:p w:rsidR="005E0729" w:rsidRDefault="0089152F" w:rsidP="000F69DA">
      <w:pPr>
        <w:spacing w:line="480" w:lineRule="auto"/>
        <w:ind w:firstLine="720"/>
      </w:pPr>
      <w:r>
        <w:t xml:space="preserve">With </w:t>
      </w:r>
      <w:r w:rsidR="00F576F8">
        <w:t>increasing advancement of micro-</w:t>
      </w:r>
      <w:r>
        <w:t xml:space="preserve">technology as well as new discoveries in diseases, the demand for improved </w:t>
      </w:r>
      <w:proofErr w:type="spellStart"/>
      <w:r>
        <w:t>neurostimulators</w:t>
      </w:r>
      <w:proofErr w:type="spellEnd"/>
      <w:r>
        <w:t xml:space="preserve"> has increased. </w:t>
      </w:r>
      <w:r w:rsidR="00653C5A">
        <w:t xml:space="preserve">According to the American Association of Neurological Surgeons, up to 50,000 </w:t>
      </w:r>
      <w:proofErr w:type="spellStart"/>
      <w:r w:rsidR="00653C5A">
        <w:t>neurostimulators</w:t>
      </w:r>
      <w:proofErr w:type="spellEnd"/>
      <w:r w:rsidR="00653C5A">
        <w:t xml:space="preserve"> are implanted into patients worldwide each year. </w:t>
      </w:r>
      <w:r>
        <w:t xml:space="preserve">A </w:t>
      </w:r>
      <w:proofErr w:type="spellStart"/>
      <w:r>
        <w:t>microconnector</w:t>
      </w:r>
      <w:proofErr w:type="spellEnd"/>
      <w:r>
        <w:t xml:space="preserve"> </w:t>
      </w:r>
      <w:r w:rsidR="0044269D">
        <w:t xml:space="preserve">that improves the interchangeability of the device is an effective measure against the problems with hardwired </w:t>
      </w:r>
      <w:proofErr w:type="spellStart"/>
      <w:r w:rsidR="0044269D">
        <w:t>neurostimulators</w:t>
      </w:r>
      <w:proofErr w:type="spellEnd"/>
      <w:r w:rsidR="0044269D">
        <w:t xml:space="preserve"> today. W</w:t>
      </w:r>
      <w:r>
        <w:t xml:space="preserve">ith double the </w:t>
      </w:r>
      <w:r w:rsidR="0044269D">
        <w:lastRenderedPageBreak/>
        <w:t xml:space="preserve">amount of channels and reduced size, a </w:t>
      </w:r>
      <w:r w:rsidR="00C01F76">
        <w:t xml:space="preserve">streamlined design for the </w:t>
      </w:r>
      <w:proofErr w:type="spellStart"/>
      <w:r w:rsidR="0044269D">
        <w:t>microconnector</w:t>
      </w:r>
      <w:proofErr w:type="spellEnd"/>
      <w:r w:rsidR="0044269D">
        <w:t xml:space="preserve"> can accomplish this. </w:t>
      </w:r>
      <w:r w:rsidR="00164E11">
        <w:t xml:space="preserve">The </w:t>
      </w:r>
      <w:r w:rsidR="00E90F92">
        <w:t xml:space="preserve">initial </w:t>
      </w:r>
      <w:proofErr w:type="spellStart"/>
      <w:r w:rsidR="00164E11">
        <w:t>microconnector</w:t>
      </w:r>
      <w:proofErr w:type="spellEnd"/>
      <w:r w:rsidR="00164E11">
        <w:t xml:space="preserve"> was</w:t>
      </w:r>
      <w:r w:rsidR="006A6DFF">
        <w:t xml:space="preserve"> built out of LTCC in order to reduce cost</w:t>
      </w:r>
      <w:r w:rsidR="00E90F92">
        <w:t xml:space="preserve">; however, for the final design, the </w:t>
      </w:r>
      <w:proofErr w:type="spellStart"/>
      <w:r w:rsidR="00E90F92">
        <w:t>microconnector</w:t>
      </w:r>
      <w:proofErr w:type="spellEnd"/>
      <w:r w:rsidR="00E90F92">
        <w:t xml:space="preserve"> will be composed of HTCC, titanium, and other biocompatible materials. </w:t>
      </w:r>
    </w:p>
    <w:p w:rsidR="00913AE6" w:rsidRDefault="00E90F92" w:rsidP="000F69DA">
      <w:pPr>
        <w:spacing w:line="480" w:lineRule="auto"/>
        <w:ind w:firstLine="720"/>
      </w:pPr>
      <w:r>
        <w:t xml:space="preserve">Using the equipment in AMERI, the </w:t>
      </w:r>
      <w:proofErr w:type="spellStart"/>
      <w:r>
        <w:t>microconnector</w:t>
      </w:r>
      <w:proofErr w:type="spellEnd"/>
      <w:r>
        <w:t xml:space="preserve"> can be manufactu</w:t>
      </w:r>
      <w:r w:rsidR="00F576F8">
        <w:t xml:space="preserve">red, but due to the restrictions the size of the </w:t>
      </w:r>
      <w:proofErr w:type="spellStart"/>
      <w:r w:rsidR="00F576F8">
        <w:t>microconnector</w:t>
      </w:r>
      <w:proofErr w:type="spellEnd"/>
      <w:r w:rsidR="00F576F8">
        <w:t xml:space="preserve"> has, many limitations on the design were discovered</w:t>
      </w:r>
      <w:r>
        <w:t>.</w:t>
      </w:r>
      <w:r w:rsidR="005E0729">
        <w:t xml:space="preserve"> Even though certain machines and materials were unable to be applied in this design, there is technology available to make a biocompatible connector of a micro size. Although building a completely biocompatible device was not accomplished, many discoveries were made about fabricating such a device which will help pave the way for future research. Knowing the limitations of the device is a huge step in future fabrications of a </w:t>
      </w:r>
      <w:proofErr w:type="spellStart"/>
      <w:r w:rsidR="005E0729">
        <w:t>microconnector</w:t>
      </w:r>
      <w:proofErr w:type="spellEnd"/>
      <w:r w:rsidR="005E0729">
        <w:t>.</w:t>
      </w:r>
      <w:r>
        <w:t xml:space="preserve"> </w:t>
      </w:r>
      <w:r w:rsidR="00CE0079">
        <w:t xml:space="preserve">Overall, improving the connector by increasing the posts and holes will make a surgeon’s job easier as well as </w:t>
      </w:r>
      <w:r w:rsidR="004F45B1">
        <w:t>enhance</w:t>
      </w:r>
      <w:r w:rsidR="00CE0079">
        <w:t xml:space="preserve"> comfort for the patient.</w:t>
      </w:r>
      <w:r w:rsidR="0089152F">
        <w:t xml:space="preserve"> </w:t>
      </w:r>
    </w:p>
    <w:p w:rsidR="00913AE6" w:rsidRDefault="00913AE6" w:rsidP="000F69DA">
      <w:pPr>
        <w:spacing w:line="480" w:lineRule="auto"/>
      </w:pPr>
    </w:p>
    <w:p w:rsidR="00913AE6" w:rsidRDefault="004E157A" w:rsidP="00E4740A">
      <w:pPr>
        <w:pStyle w:val="Heading1"/>
        <w:spacing w:line="480" w:lineRule="auto"/>
        <w:ind w:left="720" w:hanging="720"/>
        <w:jc w:val="center"/>
        <w:rPr>
          <w:rStyle w:val="BookTitle"/>
          <w:rFonts w:ascii="Times New Roman" w:hAnsi="Times New Roman"/>
          <w:b/>
          <w:smallCaps w:val="0"/>
        </w:rPr>
      </w:pPr>
      <w:bookmarkStart w:id="151" w:name="_Toc370669547"/>
      <w:bookmarkStart w:id="152" w:name="_Toc370679622"/>
      <w:bookmarkStart w:id="153" w:name="_Toc370679973"/>
      <w:r>
        <w:rPr>
          <w:rStyle w:val="BookTitle"/>
        </w:rPr>
        <w:br w:type="page"/>
      </w:r>
      <w:bookmarkStart w:id="154" w:name="_Toc370727879"/>
      <w:bookmarkStart w:id="155" w:name="_Toc373140174"/>
      <w:bookmarkStart w:id="156" w:name="_Toc384991576"/>
      <w:r w:rsidR="00AD0883">
        <w:rPr>
          <w:rStyle w:val="BookTitle"/>
          <w:rFonts w:ascii="Times New Roman" w:hAnsi="Times New Roman"/>
          <w:b/>
          <w:smallCaps w:val="0"/>
        </w:rPr>
        <w:lastRenderedPageBreak/>
        <w:t xml:space="preserve">9. </w:t>
      </w:r>
      <w:r w:rsidR="00913AE6" w:rsidRPr="00272E7E">
        <w:rPr>
          <w:rStyle w:val="BookTitle"/>
          <w:rFonts w:ascii="Times New Roman" w:hAnsi="Times New Roman"/>
          <w:b/>
          <w:smallCaps w:val="0"/>
        </w:rPr>
        <w:t>References</w:t>
      </w:r>
      <w:bookmarkEnd w:id="151"/>
      <w:bookmarkEnd w:id="152"/>
      <w:bookmarkEnd w:id="153"/>
      <w:bookmarkEnd w:id="154"/>
      <w:bookmarkEnd w:id="155"/>
      <w:bookmarkEnd w:id="156"/>
    </w:p>
    <w:p w:rsidR="00D11AD4" w:rsidRDefault="00D11AD4" w:rsidP="00D11AD4">
      <w:pPr>
        <w:spacing w:line="480" w:lineRule="auto"/>
        <w:ind w:left="720" w:hanging="720"/>
      </w:pPr>
      <w:proofErr w:type="gramStart"/>
      <w:r>
        <w:t>Dimensional Considerations.</w:t>
      </w:r>
      <w:proofErr w:type="gramEnd"/>
      <w:r>
        <w:t xml:space="preserve"> (2013). Retrieved February 13, 2014, from http://www.applerubber.com/seal-design-guide/oring-basics/dimensional-considerations.cfm</w:t>
      </w:r>
    </w:p>
    <w:p w:rsidR="00D11AD4" w:rsidRDefault="00D11AD4" w:rsidP="00D11AD4">
      <w:pPr>
        <w:spacing w:line="480" w:lineRule="auto"/>
        <w:ind w:left="720" w:hanging="720"/>
      </w:pPr>
      <w:proofErr w:type="gramStart"/>
      <w:r>
        <w:t xml:space="preserve">Example Applications of </w:t>
      </w:r>
      <w:proofErr w:type="spellStart"/>
      <w:r>
        <w:t>Microwelding</w:t>
      </w:r>
      <w:proofErr w:type="spellEnd"/>
      <w:r>
        <w:t xml:space="preserve"> Industry.</w:t>
      </w:r>
      <w:proofErr w:type="gramEnd"/>
      <w:r>
        <w:t xml:space="preserve"> (2013). Retrieved March 4, 2014, from http://www.tjsnow.com/microwelders/index.htm</w:t>
      </w:r>
    </w:p>
    <w:p w:rsidR="00D11AD4" w:rsidRDefault="00D11AD4" w:rsidP="00D11AD4">
      <w:pPr>
        <w:spacing w:line="480" w:lineRule="auto"/>
        <w:ind w:left="720" w:hanging="720"/>
      </w:pPr>
      <w:proofErr w:type="spellStart"/>
      <w:r>
        <w:t>Karbasi</w:t>
      </w:r>
      <w:proofErr w:type="spellEnd"/>
      <w:r>
        <w:t xml:space="preserve">, A. (2012). </w:t>
      </w:r>
      <w:proofErr w:type="gramStart"/>
      <w:r>
        <w:rPr>
          <w:i/>
          <w:iCs/>
        </w:rPr>
        <w:t xml:space="preserve">Developing a high density </w:t>
      </w:r>
      <w:proofErr w:type="spellStart"/>
      <w:r>
        <w:rPr>
          <w:i/>
          <w:iCs/>
        </w:rPr>
        <w:t>pt</w:t>
      </w:r>
      <w:proofErr w:type="spellEnd"/>
      <w:r>
        <w:rPr>
          <w:i/>
          <w:iCs/>
        </w:rPr>
        <w:t xml:space="preserve">/alumina hermetic </w:t>
      </w:r>
      <w:proofErr w:type="spellStart"/>
      <w:r>
        <w:rPr>
          <w:i/>
          <w:iCs/>
        </w:rPr>
        <w:t>feedthrough</w:t>
      </w:r>
      <w:proofErr w:type="spellEnd"/>
      <w:r w:rsidR="00F576F8">
        <w:t xml:space="preserve"> (Unpublished doctorate</w:t>
      </w:r>
      <w:r>
        <w:t xml:space="preserve"> thesis).</w:t>
      </w:r>
      <w:proofErr w:type="gramEnd"/>
      <w:r>
        <w:t xml:space="preserve"> </w:t>
      </w:r>
      <w:proofErr w:type="gramStart"/>
      <w:r>
        <w:t>Florida International University.</w:t>
      </w:r>
      <w:proofErr w:type="gramEnd"/>
      <w:r>
        <w:t xml:space="preserve"> Retrieved February 19, 2014, from http://digitalcommons.fiu.edu/cgi/viewcontent.cgi?article=1775&amp;context=etd</w:t>
      </w:r>
    </w:p>
    <w:p w:rsidR="00D11AD4" w:rsidRDefault="00D11AD4" w:rsidP="00D11AD4">
      <w:pPr>
        <w:spacing w:line="480" w:lineRule="auto"/>
        <w:ind w:left="720" w:hanging="720"/>
      </w:pPr>
      <w:proofErr w:type="spellStart"/>
      <w:proofErr w:type="gramStart"/>
      <w:r>
        <w:t>Keko</w:t>
      </w:r>
      <w:proofErr w:type="spellEnd"/>
      <w:r>
        <w:t xml:space="preserve"> equipment.</w:t>
      </w:r>
      <w:proofErr w:type="gramEnd"/>
      <w:r>
        <w:t xml:space="preserve"> (2013). Retrieved January 28, 2014, from http://www.keko-equipment.com./</w:t>
      </w:r>
    </w:p>
    <w:p w:rsidR="00233DD5" w:rsidRDefault="00233DD5" w:rsidP="00D11AD4">
      <w:pPr>
        <w:spacing w:line="480" w:lineRule="auto"/>
        <w:ind w:left="720" w:hanging="720"/>
      </w:pPr>
      <w:proofErr w:type="gramStart"/>
      <w:r>
        <w:t>Koch, M. (2014).</w:t>
      </w:r>
      <w:proofErr w:type="gramEnd"/>
      <w:r>
        <w:t xml:space="preserve"> </w:t>
      </w:r>
      <w:proofErr w:type="gramStart"/>
      <w:r>
        <w:t xml:space="preserve">Elastic properties of </w:t>
      </w:r>
      <w:proofErr w:type="spellStart"/>
      <w:r>
        <w:t>Pt</w:t>
      </w:r>
      <w:proofErr w:type="spellEnd"/>
      <w:r>
        <w:t xml:space="preserve">, Rh, </w:t>
      </w:r>
      <w:proofErr w:type="spellStart"/>
      <w:r>
        <w:t>Ir</w:t>
      </w:r>
      <w:proofErr w:type="spellEnd"/>
      <w:r>
        <w:t xml:space="preserve"> and their alloys.</w:t>
      </w:r>
      <w:proofErr w:type="gramEnd"/>
      <w:r>
        <w:t xml:space="preserve"> Retrieved March 30, 2014, from </w:t>
      </w:r>
      <w:r w:rsidRPr="00233DD5">
        <w:t>http://heraeus-pt-labware.com/en/materials/dphwch/elastische_eigenschaften_/</w:t>
      </w:r>
      <w:r>
        <w:t xml:space="preserve"> elastische_eigenschaften__1.aspx</w:t>
      </w:r>
    </w:p>
    <w:p w:rsidR="00C61DB1" w:rsidRDefault="00C61DB1" w:rsidP="00D11AD4">
      <w:pPr>
        <w:spacing w:line="480" w:lineRule="auto"/>
        <w:ind w:left="720" w:hanging="720"/>
      </w:pPr>
      <w:proofErr w:type="spellStart"/>
      <w:proofErr w:type="gramStart"/>
      <w:r>
        <w:t>MakerBot</w:t>
      </w:r>
      <w:proofErr w:type="spellEnd"/>
      <w:r>
        <w:t xml:space="preserve"> Replicator 2 Desktop 3D Printer.</w:t>
      </w:r>
      <w:proofErr w:type="gramEnd"/>
      <w:r>
        <w:t xml:space="preserve"> (2013). Retrieved March 20, 2014, from http://store.makerbot.com/replicator2</w:t>
      </w:r>
    </w:p>
    <w:p w:rsidR="00D11AD4" w:rsidRDefault="00D11AD4" w:rsidP="00D11AD4">
      <w:pPr>
        <w:spacing w:line="480" w:lineRule="auto"/>
        <w:ind w:left="720" w:hanging="720"/>
      </w:pPr>
      <w:proofErr w:type="spellStart"/>
      <w:proofErr w:type="gramStart"/>
      <w:r>
        <w:t>McGrosky</w:t>
      </w:r>
      <w:proofErr w:type="spellEnd"/>
      <w:r>
        <w:t>, D. T. (2013, February).</w:t>
      </w:r>
      <w:proofErr w:type="gramEnd"/>
      <w:r>
        <w:t xml:space="preserve"> </w:t>
      </w:r>
      <w:proofErr w:type="gramStart"/>
      <w:r>
        <w:t>Introduction to O-rings.</w:t>
      </w:r>
      <w:proofErr w:type="gramEnd"/>
      <w:r>
        <w:t xml:space="preserve"> Retrieved January 28, 2014, from http://www.satoriseal.com/technical/technical_articles/introduction_to_o-rings.htm</w:t>
      </w:r>
    </w:p>
    <w:p w:rsidR="00D11AD4" w:rsidRDefault="00D11AD4" w:rsidP="00D11AD4">
      <w:pPr>
        <w:spacing w:line="480" w:lineRule="auto"/>
        <w:ind w:left="720" w:hanging="720"/>
      </w:pPr>
      <w:proofErr w:type="spellStart"/>
      <w:r>
        <w:t>Medtron</w:t>
      </w:r>
      <w:proofErr w:type="spellEnd"/>
      <w:r>
        <w:t xml:space="preserve"> specify implant manual. (2008). Retrieved January 14, 2014, from http://professional.medtronic.com/wcm/groups/mdtcom_sg/@mdt/@neuro/documents/documents/scs-ld565-impmanl.pdf</w:t>
      </w:r>
    </w:p>
    <w:p w:rsidR="00D11AD4" w:rsidRDefault="00D11AD4" w:rsidP="00D11AD4">
      <w:pPr>
        <w:spacing w:line="480" w:lineRule="auto"/>
        <w:ind w:left="720" w:hanging="720"/>
      </w:pPr>
      <w:proofErr w:type="gramStart"/>
      <w:r>
        <w:t>Medtronic.</w:t>
      </w:r>
      <w:proofErr w:type="gramEnd"/>
      <w:r>
        <w:t xml:space="preserve"> (2010). </w:t>
      </w:r>
      <w:r>
        <w:rPr>
          <w:i/>
          <w:iCs/>
        </w:rPr>
        <w:t xml:space="preserve">Surgical lead </w:t>
      </w:r>
      <w:proofErr w:type="spellStart"/>
      <w:r>
        <w:rPr>
          <w:i/>
          <w:iCs/>
        </w:rPr>
        <w:t>impantation</w:t>
      </w:r>
      <w:proofErr w:type="spellEnd"/>
      <w:r>
        <w:rPr>
          <w:i/>
          <w:iCs/>
        </w:rPr>
        <w:t xml:space="preserve"> guide</w:t>
      </w:r>
      <w:r>
        <w:t xml:space="preserve"> [Manual]. </w:t>
      </w:r>
      <w:proofErr w:type="gramStart"/>
      <w:r>
        <w:t>Author.</w:t>
      </w:r>
      <w:proofErr w:type="gramEnd"/>
      <w:r>
        <w:t xml:space="preserve"> Retrieved February 18, 2014, from </w:t>
      </w:r>
      <w:r w:rsidRPr="00D11AD4">
        <w:t>http://professional.medtronic.com/wcm/groups/mdtcom_sg/@mdt/</w:t>
      </w:r>
      <w:r>
        <w:t xml:space="preserve"> @</w:t>
      </w:r>
      <w:proofErr w:type="spellStart"/>
      <w:r>
        <w:t>neuro</w:t>
      </w:r>
      <w:proofErr w:type="spellEnd"/>
      <w:r>
        <w:t>/documents/documents/scs_specify_surg_impl_gd.pdf</w:t>
      </w:r>
    </w:p>
    <w:p w:rsidR="00D11AD4" w:rsidRDefault="00D11AD4" w:rsidP="00D11AD4">
      <w:pPr>
        <w:spacing w:line="480" w:lineRule="auto"/>
        <w:ind w:left="720" w:hanging="720"/>
      </w:pPr>
      <w:r>
        <w:lastRenderedPageBreak/>
        <w:t xml:space="preserve">Medtronic </w:t>
      </w:r>
      <w:proofErr w:type="spellStart"/>
      <w:r>
        <w:t>Neuromodulation</w:t>
      </w:r>
      <w:proofErr w:type="spellEnd"/>
      <w:r>
        <w:t xml:space="preserve">. </w:t>
      </w:r>
      <w:proofErr w:type="gramStart"/>
      <w:r>
        <w:t xml:space="preserve">(2007). </w:t>
      </w:r>
      <w:r>
        <w:rPr>
          <w:i/>
          <w:iCs/>
        </w:rPr>
        <w:t>Technical design summary</w:t>
      </w:r>
      <w:r>
        <w:t xml:space="preserve"> [Manual].</w:t>
      </w:r>
      <w:proofErr w:type="gramEnd"/>
      <w:r>
        <w:t xml:space="preserve"> </w:t>
      </w:r>
      <w:proofErr w:type="gramStart"/>
      <w:r>
        <w:t>Author.</w:t>
      </w:r>
      <w:proofErr w:type="gramEnd"/>
      <w:r>
        <w:t xml:space="preserve"> </w:t>
      </w:r>
      <w:proofErr w:type="gramStart"/>
      <w:r>
        <w:t xml:space="preserve">Retrieved March 5, 2014, from </w:t>
      </w:r>
      <w:r w:rsidRPr="00D11AD4">
        <w:t>http://professional.medtronic.com/wcm/groups/mdtcom_sg/</w:t>
      </w:r>
      <w:r>
        <w:t xml:space="preserve"> @</w:t>
      </w:r>
      <w:proofErr w:type="spellStart"/>
      <w:r>
        <w:t>mdt</w:t>
      </w:r>
      <w:proofErr w:type="spellEnd"/>
      <w:r>
        <w:t>/@</w:t>
      </w:r>
      <w:proofErr w:type="spellStart"/>
      <w:r>
        <w:t>neuro</w:t>
      </w:r>
      <w:proofErr w:type="spellEnd"/>
      <w:r>
        <w:t>/documents/documents/scs-ld565-tech-sum.pdf.</w:t>
      </w:r>
      <w:proofErr w:type="gramEnd"/>
    </w:p>
    <w:p w:rsidR="00D11AD4" w:rsidRDefault="00D11AD4" w:rsidP="00D11AD4">
      <w:pPr>
        <w:spacing w:line="480" w:lineRule="auto"/>
        <w:ind w:left="720" w:hanging="720"/>
      </w:pPr>
      <w:proofErr w:type="gramStart"/>
      <w:r>
        <w:t>Micro Resistance Welding.</w:t>
      </w:r>
      <w:proofErr w:type="gramEnd"/>
      <w:r>
        <w:t xml:space="preserve"> (2011). Retrieved February 11, 2014, from </w:t>
      </w:r>
      <w:r w:rsidRPr="00D11AD4">
        <w:t>http://www.a-i-t.com/information/micro-resistance-welding</w:t>
      </w:r>
    </w:p>
    <w:p w:rsidR="00D11AD4" w:rsidRPr="004B441E" w:rsidRDefault="00D11AD4" w:rsidP="00D11AD4">
      <w:pPr>
        <w:spacing w:line="480" w:lineRule="auto"/>
        <w:ind w:left="720" w:hanging="720"/>
        <w:jc w:val="both"/>
        <w:rPr>
          <w:sz w:val="22"/>
          <w:szCs w:val="22"/>
        </w:rPr>
      </w:pPr>
      <w:proofErr w:type="spellStart"/>
      <w:proofErr w:type="gramStart"/>
      <w:r>
        <w:t>Mihov</w:t>
      </w:r>
      <w:proofErr w:type="spellEnd"/>
      <w:r>
        <w:t xml:space="preserve">, D., and </w:t>
      </w:r>
      <w:proofErr w:type="spellStart"/>
      <w:r>
        <w:t>Katerska</w:t>
      </w:r>
      <w:proofErr w:type="spellEnd"/>
      <w:r>
        <w:t>, B. (2010).</w:t>
      </w:r>
      <w:proofErr w:type="gramEnd"/>
      <w:r>
        <w:t xml:space="preserve"> Some biocompatible materials used in medical practice. </w:t>
      </w:r>
      <w:proofErr w:type="spellStart"/>
      <w:r>
        <w:rPr>
          <w:i/>
        </w:rPr>
        <w:t>Trakia</w:t>
      </w:r>
      <w:proofErr w:type="spellEnd"/>
      <w:r>
        <w:rPr>
          <w:i/>
        </w:rPr>
        <w:t xml:space="preserve"> Journal of Sciences 8,</w:t>
      </w:r>
      <w:r>
        <w:t xml:space="preserve"> 119-125.</w:t>
      </w:r>
    </w:p>
    <w:p w:rsidR="00D11AD4" w:rsidRDefault="00D11AD4" w:rsidP="00D11AD4">
      <w:pPr>
        <w:spacing w:line="480" w:lineRule="auto"/>
        <w:ind w:left="720" w:hanging="720"/>
      </w:pPr>
      <w:r>
        <w:t xml:space="preserve">Section I Introduction [Introduction]. </w:t>
      </w:r>
      <w:proofErr w:type="gramStart"/>
      <w:r>
        <w:t xml:space="preserve">(2001). In </w:t>
      </w:r>
      <w:r>
        <w:rPr>
          <w:i/>
          <w:iCs/>
        </w:rPr>
        <w:t>Parker O-ring handbook</w:t>
      </w:r>
      <w:r>
        <w:t xml:space="preserve"> (50th ed., pp. 1-2-1-7).</w:t>
      </w:r>
      <w:proofErr w:type="gramEnd"/>
      <w:r>
        <w:t xml:space="preserve"> Lexington, KY: Parker Seal Group, O-Ring Division.</w:t>
      </w:r>
    </w:p>
    <w:p w:rsidR="00EA1668" w:rsidRPr="00EA1668" w:rsidRDefault="00EA1668" w:rsidP="00D11AD4">
      <w:pPr>
        <w:spacing w:line="480" w:lineRule="auto"/>
        <w:ind w:left="720" w:hanging="720"/>
      </w:pPr>
      <w:proofErr w:type="gramStart"/>
      <w:r>
        <w:t>Spinal Cord Stimulation.</w:t>
      </w:r>
      <w:proofErr w:type="gramEnd"/>
      <w:r>
        <w:t xml:space="preserve"> </w:t>
      </w:r>
      <w:proofErr w:type="gramStart"/>
      <w:r>
        <w:t>(2008, October).</w:t>
      </w:r>
      <w:proofErr w:type="gramEnd"/>
      <w:r>
        <w:t xml:space="preserve"> </w:t>
      </w:r>
      <w:proofErr w:type="gramStart"/>
      <w:r>
        <w:rPr>
          <w:i/>
        </w:rPr>
        <w:t>American Association of Neurological Surgeons</w:t>
      </w:r>
      <w:r>
        <w:t>.</w:t>
      </w:r>
      <w:proofErr w:type="gramEnd"/>
      <w:r>
        <w:t xml:space="preserve"> Retrieved April 3, 2014, from </w:t>
      </w:r>
      <w:r w:rsidRPr="00EA1668">
        <w:t>https://www.aans.org/Patient</w:t>
      </w:r>
      <w:r>
        <w:t xml:space="preserve"> </w:t>
      </w:r>
      <w:r w:rsidRPr="00EA1668">
        <w:t>Information/Conditions and</w:t>
      </w:r>
      <w:r>
        <w:t xml:space="preserve"> Treatments/Spinal Cord </w:t>
      </w:r>
      <w:r w:rsidRPr="00EA1668">
        <w:t>Stimulation.aspx</w:t>
      </w:r>
    </w:p>
    <w:p w:rsidR="00FD1237" w:rsidRDefault="00FD1237" w:rsidP="00541D4B">
      <w:pPr>
        <w:spacing w:line="480" w:lineRule="auto"/>
        <w:ind w:left="720" w:hanging="720"/>
      </w:pPr>
      <w:proofErr w:type="spellStart"/>
      <w:r>
        <w:t>Vasudev</w:t>
      </w:r>
      <w:proofErr w:type="spellEnd"/>
      <w:r>
        <w:t xml:space="preserve">, A., </w:t>
      </w:r>
      <w:proofErr w:type="spellStart"/>
      <w:r>
        <w:t>Kaushik</w:t>
      </w:r>
      <w:proofErr w:type="spellEnd"/>
      <w:r>
        <w:t xml:space="preserve">, A., Jones, K., and </w:t>
      </w:r>
      <w:proofErr w:type="spellStart"/>
      <w:r>
        <w:t>Bhansali</w:t>
      </w:r>
      <w:proofErr w:type="spellEnd"/>
      <w:r>
        <w:t xml:space="preserve">, S. 2012. Prospects of low temperature co-fired ceramic (LTCC) based microfluidic systems for point-of-care </w:t>
      </w:r>
      <w:proofErr w:type="spellStart"/>
      <w:r>
        <w:t>biosensing</w:t>
      </w:r>
      <w:proofErr w:type="spellEnd"/>
      <w:r>
        <w:t xml:space="preserve"> and environmental sensing. </w:t>
      </w:r>
      <w:proofErr w:type="gramStart"/>
      <w:r>
        <w:rPr>
          <w:i/>
        </w:rPr>
        <w:t>Springer</w:t>
      </w:r>
      <w:r w:rsidR="0075262E" w:rsidRPr="0075262E">
        <w:t>.</w:t>
      </w:r>
      <w:proofErr w:type="gramEnd"/>
    </w:p>
    <w:p w:rsidR="00E8348C" w:rsidRPr="008E7DA0" w:rsidRDefault="00E8348C" w:rsidP="00541D4B">
      <w:pPr>
        <w:spacing w:line="480" w:lineRule="auto"/>
        <w:ind w:left="720" w:hanging="720"/>
      </w:pPr>
      <w:proofErr w:type="gramStart"/>
      <w:r>
        <w:t>3D-printing non-toxic biocompatible medical implants.</w:t>
      </w:r>
      <w:proofErr w:type="gramEnd"/>
      <w:r>
        <w:t xml:space="preserve"> (2013, October 25). </w:t>
      </w:r>
      <w:proofErr w:type="spellStart"/>
      <w:proofErr w:type="gramStart"/>
      <w:r>
        <w:rPr>
          <w:i/>
          <w:iCs/>
        </w:rPr>
        <w:t>KurzweilAI</w:t>
      </w:r>
      <w:proofErr w:type="spellEnd"/>
      <w:r>
        <w:t>.</w:t>
      </w:r>
      <w:proofErr w:type="gramEnd"/>
      <w:r>
        <w:t xml:space="preserve"> Retrieved March 30, 2014, from http://www.kurzweilai.net/3d-printing-non-toxic-biocompatible-medical-implants</w:t>
      </w:r>
      <w:bookmarkStart w:id="157" w:name="_GoBack"/>
      <w:bookmarkEnd w:id="157"/>
    </w:p>
    <w:sectPr w:rsidR="00E8348C" w:rsidRPr="008E7DA0" w:rsidSect="00A1724E">
      <w:headerReference w:type="first" r:id="rId58"/>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0503" w:rsidRDefault="00070503" w:rsidP="00C13EF6">
      <w:r>
        <w:separator/>
      </w:r>
    </w:p>
  </w:endnote>
  <w:endnote w:type="continuationSeparator" w:id="0">
    <w:p w:rsidR="00070503" w:rsidRDefault="00070503" w:rsidP="00C13E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0503" w:rsidRDefault="00070503" w:rsidP="00C13EF6">
      <w:r>
        <w:separator/>
      </w:r>
    </w:p>
  </w:footnote>
  <w:footnote w:type="continuationSeparator" w:id="0">
    <w:p w:rsidR="00070503" w:rsidRDefault="00070503" w:rsidP="00C13E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A9" w:rsidRDefault="00FE34A9">
    <w:pPr>
      <w:pStyle w:val="Header"/>
      <w:jc w:val="right"/>
    </w:pPr>
    <w:r>
      <w:fldChar w:fldCharType="begin"/>
    </w:r>
    <w:r>
      <w:instrText xml:space="preserve"> PAGE   \* MERGEFORMAT </w:instrText>
    </w:r>
    <w:r>
      <w:fldChar w:fldCharType="separate"/>
    </w:r>
    <w:r w:rsidR="00526EB0">
      <w:rPr>
        <w:noProof/>
      </w:rPr>
      <w:t>ii</w:t>
    </w:r>
    <w:r>
      <w:rPr>
        <w:noProof/>
      </w:rPr>
      <w:fldChar w:fldCharType="end"/>
    </w:r>
  </w:p>
  <w:p w:rsidR="00FE34A9" w:rsidRDefault="00FE34A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A9" w:rsidRDefault="00FE34A9">
    <w:pPr>
      <w:pStyle w:val="Header"/>
      <w:jc w:val="right"/>
    </w:pPr>
    <w:r>
      <w:fldChar w:fldCharType="begin"/>
    </w:r>
    <w:r>
      <w:instrText xml:space="preserve"> PAGE   \* MERGEFORMAT </w:instrText>
    </w:r>
    <w:r>
      <w:fldChar w:fldCharType="separate"/>
    </w:r>
    <w:r w:rsidR="00526EB0">
      <w:rPr>
        <w:noProof/>
      </w:rPr>
      <w:t>47</w:t>
    </w:r>
    <w:r>
      <w:rPr>
        <w:noProof/>
      </w:rPr>
      <w:fldChar w:fldCharType="end"/>
    </w:r>
  </w:p>
  <w:p w:rsidR="00FE34A9" w:rsidRDefault="00FE34A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A9" w:rsidRDefault="00FE34A9">
    <w:pPr>
      <w:pStyle w:val="Header"/>
      <w:jc w:val="right"/>
    </w:pPr>
    <w:r>
      <w:fldChar w:fldCharType="begin"/>
    </w:r>
    <w:r>
      <w:instrText xml:space="preserve"> PAGE   \* MERGEFORMAT </w:instrText>
    </w:r>
    <w:r>
      <w:fldChar w:fldCharType="separate"/>
    </w:r>
    <w:r w:rsidR="00526EB0">
      <w:rPr>
        <w:noProof/>
      </w:rPr>
      <w:t>1</w:t>
    </w:r>
    <w:r>
      <w:rPr>
        <w:noProof/>
      </w:rPr>
      <w:fldChar w:fldCharType="end"/>
    </w:r>
  </w:p>
  <w:p w:rsidR="00FE34A9" w:rsidRDefault="00FE34A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148F40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30702F"/>
    <w:multiLevelType w:val="hybridMultilevel"/>
    <w:tmpl w:val="33C44F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62CDB"/>
    <w:multiLevelType w:val="hybridMultilevel"/>
    <w:tmpl w:val="9DFAFD6A"/>
    <w:lvl w:ilvl="0" w:tplc="230E58DE">
      <w:start w:val="1"/>
      <w:numFmt w:val="decimal"/>
      <w:lvlText w:val="%1 "/>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455DF4"/>
    <w:multiLevelType w:val="hybridMultilevel"/>
    <w:tmpl w:val="05A838BE"/>
    <w:lvl w:ilvl="0" w:tplc="2D4E8D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743DFB"/>
    <w:multiLevelType w:val="hybridMultilevel"/>
    <w:tmpl w:val="061484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CB5BB4"/>
    <w:multiLevelType w:val="hybridMultilevel"/>
    <w:tmpl w:val="986AADE6"/>
    <w:lvl w:ilvl="0" w:tplc="84426D74">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DA2801"/>
    <w:multiLevelType w:val="hybridMultilevel"/>
    <w:tmpl w:val="8A488870"/>
    <w:lvl w:ilvl="0" w:tplc="F9E2F910">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BE7FBE"/>
    <w:multiLevelType w:val="multilevel"/>
    <w:tmpl w:val="E182CC92"/>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nsid w:val="3C472653"/>
    <w:multiLevelType w:val="hybridMultilevel"/>
    <w:tmpl w:val="8C52B3B8"/>
    <w:lvl w:ilvl="0" w:tplc="0508747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1C70109"/>
    <w:multiLevelType w:val="hybridMultilevel"/>
    <w:tmpl w:val="7CA6767A"/>
    <w:lvl w:ilvl="0" w:tplc="C2303F36">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2666CFB"/>
    <w:multiLevelType w:val="hybridMultilevel"/>
    <w:tmpl w:val="6D20E80E"/>
    <w:lvl w:ilvl="0" w:tplc="EB720F74">
      <w:start w:val="1"/>
      <w:numFmt w:val="bullet"/>
      <w:lvlText w:val=""/>
      <w:lvlJc w:val="left"/>
      <w:pPr>
        <w:tabs>
          <w:tab w:val="num" w:pos="720"/>
        </w:tabs>
        <w:ind w:left="720" w:hanging="360"/>
      </w:pPr>
      <w:rPr>
        <w:rFonts w:ascii="Wingdings" w:hAnsi="Wingdings" w:hint="default"/>
      </w:rPr>
    </w:lvl>
    <w:lvl w:ilvl="1" w:tplc="39E8E560" w:tentative="1">
      <w:start w:val="1"/>
      <w:numFmt w:val="bullet"/>
      <w:lvlText w:val=""/>
      <w:lvlJc w:val="left"/>
      <w:pPr>
        <w:tabs>
          <w:tab w:val="num" w:pos="1440"/>
        </w:tabs>
        <w:ind w:left="1440" w:hanging="360"/>
      </w:pPr>
      <w:rPr>
        <w:rFonts w:ascii="Wingdings" w:hAnsi="Wingdings" w:hint="default"/>
      </w:rPr>
    </w:lvl>
    <w:lvl w:ilvl="2" w:tplc="3F366A04" w:tentative="1">
      <w:start w:val="1"/>
      <w:numFmt w:val="bullet"/>
      <w:lvlText w:val=""/>
      <w:lvlJc w:val="left"/>
      <w:pPr>
        <w:tabs>
          <w:tab w:val="num" w:pos="2160"/>
        </w:tabs>
        <w:ind w:left="2160" w:hanging="360"/>
      </w:pPr>
      <w:rPr>
        <w:rFonts w:ascii="Wingdings" w:hAnsi="Wingdings" w:hint="default"/>
      </w:rPr>
    </w:lvl>
    <w:lvl w:ilvl="3" w:tplc="B4641810" w:tentative="1">
      <w:start w:val="1"/>
      <w:numFmt w:val="bullet"/>
      <w:lvlText w:val=""/>
      <w:lvlJc w:val="left"/>
      <w:pPr>
        <w:tabs>
          <w:tab w:val="num" w:pos="2880"/>
        </w:tabs>
        <w:ind w:left="2880" w:hanging="360"/>
      </w:pPr>
      <w:rPr>
        <w:rFonts w:ascii="Wingdings" w:hAnsi="Wingdings" w:hint="default"/>
      </w:rPr>
    </w:lvl>
    <w:lvl w:ilvl="4" w:tplc="7AA6A5DE" w:tentative="1">
      <w:start w:val="1"/>
      <w:numFmt w:val="bullet"/>
      <w:lvlText w:val=""/>
      <w:lvlJc w:val="left"/>
      <w:pPr>
        <w:tabs>
          <w:tab w:val="num" w:pos="3600"/>
        </w:tabs>
        <w:ind w:left="3600" w:hanging="360"/>
      </w:pPr>
      <w:rPr>
        <w:rFonts w:ascii="Wingdings" w:hAnsi="Wingdings" w:hint="default"/>
      </w:rPr>
    </w:lvl>
    <w:lvl w:ilvl="5" w:tplc="AE86CA14" w:tentative="1">
      <w:start w:val="1"/>
      <w:numFmt w:val="bullet"/>
      <w:lvlText w:val=""/>
      <w:lvlJc w:val="left"/>
      <w:pPr>
        <w:tabs>
          <w:tab w:val="num" w:pos="4320"/>
        </w:tabs>
        <w:ind w:left="4320" w:hanging="360"/>
      </w:pPr>
      <w:rPr>
        <w:rFonts w:ascii="Wingdings" w:hAnsi="Wingdings" w:hint="default"/>
      </w:rPr>
    </w:lvl>
    <w:lvl w:ilvl="6" w:tplc="1E283114" w:tentative="1">
      <w:start w:val="1"/>
      <w:numFmt w:val="bullet"/>
      <w:lvlText w:val=""/>
      <w:lvlJc w:val="left"/>
      <w:pPr>
        <w:tabs>
          <w:tab w:val="num" w:pos="5040"/>
        </w:tabs>
        <w:ind w:left="5040" w:hanging="360"/>
      </w:pPr>
      <w:rPr>
        <w:rFonts w:ascii="Wingdings" w:hAnsi="Wingdings" w:hint="default"/>
      </w:rPr>
    </w:lvl>
    <w:lvl w:ilvl="7" w:tplc="597E9C50" w:tentative="1">
      <w:start w:val="1"/>
      <w:numFmt w:val="bullet"/>
      <w:lvlText w:val=""/>
      <w:lvlJc w:val="left"/>
      <w:pPr>
        <w:tabs>
          <w:tab w:val="num" w:pos="5760"/>
        </w:tabs>
        <w:ind w:left="5760" w:hanging="360"/>
      </w:pPr>
      <w:rPr>
        <w:rFonts w:ascii="Wingdings" w:hAnsi="Wingdings" w:hint="default"/>
      </w:rPr>
    </w:lvl>
    <w:lvl w:ilvl="8" w:tplc="0ECC1B68" w:tentative="1">
      <w:start w:val="1"/>
      <w:numFmt w:val="bullet"/>
      <w:lvlText w:val=""/>
      <w:lvlJc w:val="left"/>
      <w:pPr>
        <w:tabs>
          <w:tab w:val="num" w:pos="6480"/>
        </w:tabs>
        <w:ind w:left="6480" w:hanging="360"/>
      </w:pPr>
      <w:rPr>
        <w:rFonts w:ascii="Wingdings" w:hAnsi="Wingdings" w:hint="default"/>
      </w:rPr>
    </w:lvl>
  </w:abstractNum>
  <w:abstractNum w:abstractNumId="11">
    <w:nsid w:val="52E849A3"/>
    <w:multiLevelType w:val="hybridMultilevel"/>
    <w:tmpl w:val="6DA25A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3E82DDB"/>
    <w:multiLevelType w:val="hybridMultilevel"/>
    <w:tmpl w:val="D33C4DC0"/>
    <w:lvl w:ilvl="0" w:tplc="5FBC34B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3131041"/>
    <w:multiLevelType w:val="multilevel"/>
    <w:tmpl w:val="A45E1724"/>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63730839"/>
    <w:multiLevelType w:val="hybridMultilevel"/>
    <w:tmpl w:val="41FE0F7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38C3A4B"/>
    <w:multiLevelType w:val="hybridMultilevel"/>
    <w:tmpl w:val="EF7CFE4C"/>
    <w:lvl w:ilvl="0" w:tplc="5FBC34B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8166931"/>
    <w:multiLevelType w:val="hybridMultilevel"/>
    <w:tmpl w:val="6BC01B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A1D18F3"/>
    <w:multiLevelType w:val="hybridMultilevel"/>
    <w:tmpl w:val="AE00C4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BF014F2"/>
    <w:multiLevelType w:val="hybridMultilevel"/>
    <w:tmpl w:val="60CA9000"/>
    <w:lvl w:ilvl="0" w:tplc="6EF292B2">
      <w:start w:val="1"/>
      <w:numFmt w:val="decimal"/>
      <w:lvlText w:val="%1."/>
      <w:lvlJc w:val="left"/>
      <w:pPr>
        <w:ind w:left="1080" w:hanging="360"/>
      </w:pPr>
      <w:rPr>
        <w:rFonts w:ascii="Times New Roman" w:hAnsi="Times New Roman"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17"/>
  </w:num>
  <w:num w:numId="3">
    <w:abstractNumId w:val="6"/>
  </w:num>
  <w:num w:numId="4">
    <w:abstractNumId w:val="18"/>
  </w:num>
  <w:num w:numId="5">
    <w:abstractNumId w:val="5"/>
  </w:num>
  <w:num w:numId="6">
    <w:abstractNumId w:val="9"/>
  </w:num>
  <w:num w:numId="7">
    <w:abstractNumId w:val="3"/>
  </w:num>
  <w:num w:numId="8">
    <w:abstractNumId w:val="10"/>
  </w:num>
  <w:num w:numId="9">
    <w:abstractNumId w:val="0"/>
  </w:num>
  <w:num w:numId="10">
    <w:abstractNumId w:val="14"/>
  </w:num>
  <w:num w:numId="11">
    <w:abstractNumId w:val="2"/>
  </w:num>
  <w:num w:numId="12">
    <w:abstractNumId w:val="8"/>
  </w:num>
  <w:num w:numId="13">
    <w:abstractNumId w:val="16"/>
  </w:num>
  <w:num w:numId="14">
    <w:abstractNumId w:val="7"/>
  </w:num>
  <w:num w:numId="15">
    <w:abstractNumId w:val="13"/>
  </w:num>
  <w:num w:numId="16">
    <w:abstractNumId w:val="15"/>
  </w:num>
  <w:num w:numId="17">
    <w:abstractNumId w:val="12"/>
  </w:num>
  <w:num w:numId="18">
    <w:abstractNumId w:val="1"/>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0321B"/>
    <w:rsid w:val="00004D4C"/>
    <w:rsid w:val="000113B7"/>
    <w:rsid w:val="00015457"/>
    <w:rsid w:val="00047DF7"/>
    <w:rsid w:val="00070503"/>
    <w:rsid w:val="00075631"/>
    <w:rsid w:val="00075954"/>
    <w:rsid w:val="000975BA"/>
    <w:rsid w:val="000A0C14"/>
    <w:rsid w:val="000F2BFD"/>
    <w:rsid w:val="000F69DA"/>
    <w:rsid w:val="000F7474"/>
    <w:rsid w:val="001039DF"/>
    <w:rsid w:val="00106C29"/>
    <w:rsid w:val="00120AC7"/>
    <w:rsid w:val="00123AE4"/>
    <w:rsid w:val="00131CE6"/>
    <w:rsid w:val="00135F72"/>
    <w:rsid w:val="00154383"/>
    <w:rsid w:val="001645A6"/>
    <w:rsid w:val="00164E11"/>
    <w:rsid w:val="00167A2D"/>
    <w:rsid w:val="00170069"/>
    <w:rsid w:val="00173557"/>
    <w:rsid w:val="00186B23"/>
    <w:rsid w:val="00187DE7"/>
    <w:rsid w:val="00194F0D"/>
    <w:rsid w:val="001A1383"/>
    <w:rsid w:val="001B3CBF"/>
    <w:rsid w:val="001D4738"/>
    <w:rsid w:val="001E6AD2"/>
    <w:rsid w:val="001F168A"/>
    <w:rsid w:val="001F24A4"/>
    <w:rsid w:val="001F5244"/>
    <w:rsid w:val="001F6D8E"/>
    <w:rsid w:val="0020398D"/>
    <w:rsid w:val="00211259"/>
    <w:rsid w:val="00232C12"/>
    <w:rsid w:val="00233DD5"/>
    <w:rsid w:val="00246B1F"/>
    <w:rsid w:val="00254512"/>
    <w:rsid w:val="00272E7E"/>
    <w:rsid w:val="0027309F"/>
    <w:rsid w:val="002A6A69"/>
    <w:rsid w:val="002B442F"/>
    <w:rsid w:val="002D2759"/>
    <w:rsid w:val="0030056B"/>
    <w:rsid w:val="00303E5F"/>
    <w:rsid w:val="003062A8"/>
    <w:rsid w:val="003103DD"/>
    <w:rsid w:val="003213C1"/>
    <w:rsid w:val="00321C8C"/>
    <w:rsid w:val="003301DA"/>
    <w:rsid w:val="003316C9"/>
    <w:rsid w:val="00335799"/>
    <w:rsid w:val="00342B24"/>
    <w:rsid w:val="0034406B"/>
    <w:rsid w:val="0034517F"/>
    <w:rsid w:val="0034697C"/>
    <w:rsid w:val="00366CBC"/>
    <w:rsid w:val="003707B6"/>
    <w:rsid w:val="00372B9E"/>
    <w:rsid w:val="00372FBD"/>
    <w:rsid w:val="00385238"/>
    <w:rsid w:val="0039156B"/>
    <w:rsid w:val="00394283"/>
    <w:rsid w:val="003B135E"/>
    <w:rsid w:val="003B2599"/>
    <w:rsid w:val="003C268E"/>
    <w:rsid w:val="003C3F56"/>
    <w:rsid w:val="003C6E38"/>
    <w:rsid w:val="003D2EDA"/>
    <w:rsid w:val="003D6CDF"/>
    <w:rsid w:val="003D7891"/>
    <w:rsid w:val="003F332D"/>
    <w:rsid w:val="004051E9"/>
    <w:rsid w:val="0040752C"/>
    <w:rsid w:val="00431AB7"/>
    <w:rsid w:val="00433332"/>
    <w:rsid w:val="0044269D"/>
    <w:rsid w:val="00446C1C"/>
    <w:rsid w:val="00451FDF"/>
    <w:rsid w:val="00457FC1"/>
    <w:rsid w:val="00460D69"/>
    <w:rsid w:val="00463821"/>
    <w:rsid w:val="00465091"/>
    <w:rsid w:val="00471B07"/>
    <w:rsid w:val="00474849"/>
    <w:rsid w:val="004748DE"/>
    <w:rsid w:val="0047517C"/>
    <w:rsid w:val="004841DD"/>
    <w:rsid w:val="00484D22"/>
    <w:rsid w:val="004A5A4A"/>
    <w:rsid w:val="004A7A38"/>
    <w:rsid w:val="004C36CE"/>
    <w:rsid w:val="004D1AAA"/>
    <w:rsid w:val="004E157A"/>
    <w:rsid w:val="004F45B1"/>
    <w:rsid w:val="00506062"/>
    <w:rsid w:val="00526EB0"/>
    <w:rsid w:val="0053159B"/>
    <w:rsid w:val="005352F2"/>
    <w:rsid w:val="00540BF0"/>
    <w:rsid w:val="00541D4B"/>
    <w:rsid w:val="00551F34"/>
    <w:rsid w:val="005548D4"/>
    <w:rsid w:val="00554CB4"/>
    <w:rsid w:val="0055528E"/>
    <w:rsid w:val="00557A7A"/>
    <w:rsid w:val="00572F82"/>
    <w:rsid w:val="00574284"/>
    <w:rsid w:val="0058471E"/>
    <w:rsid w:val="0059043B"/>
    <w:rsid w:val="00592BC0"/>
    <w:rsid w:val="005A1C46"/>
    <w:rsid w:val="005A30CF"/>
    <w:rsid w:val="005A6C68"/>
    <w:rsid w:val="005C7B63"/>
    <w:rsid w:val="005D388C"/>
    <w:rsid w:val="005D4205"/>
    <w:rsid w:val="005E0729"/>
    <w:rsid w:val="005E4545"/>
    <w:rsid w:val="005F42D9"/>
    <w:rsid w:val="005F7811"/>
    <w:rsid w:val="0060530A"/>
    <w:rsid w:val="00612267"/>
    <w:rsid w:val="0062094B"/>
    <w:rsid w:val="006234C5"/>
    <w:rsid w:val="00626EA2"/>
    <w:rsid w:val="00627450"/>
    <w:rsid w:val="00630D8B"/>
    <w:rsid w:val="00631AC9"/>
    <w:rsid w:val="00644A40"/>
    <w:rsid w:val="00645CC1"/>
    <w:rsid w:val="0064668A"/>
    <w:rsid w:val="00653C5A"/>
    <w:rsid w:val="0065734E"/>
    <w:rsid w:val="006634A3"/>
    <w:rsid w:val="0067033A"/>
    <w:rsid w:val="006723B9"/>
    <w:rsid w:val="0068125B"/>
    <w:rsid w:val="00695A9F"/>
    <w:rsid w:val="006A1FD0"/>
    <w:rsid w:val="006A6DFF"/>
    <w:rsid w:val="006D08D8"/>
    <w:rsid w:val="006D1119"/>
    <w:rsid w:val="0075262E"/>
    <w:rsid w:val="00754178"/>
    <w:rsid w:val="00767335"/>
    <w:rsid w:val="0078715A"/>
    <w:rsid w:val="007A34B9"/>
    <w:rsid w:val="007A3955"/>
    <w:rsid w:val="007A5C69"/>
    <w:rsid w:val="007C2673"/>
    <w:rsid w:val="007C681A"/>
    <w:rsid w:val="007D162C"/>
    <w:rsid w:val="007D4C29"/>
    <w:rsid w:val="007E2E83"/>
    <w:rsid w:val="007F39DB"/>
    <w:rsid w:val="00800DED"/>
    <w:rsid w:val="00805217"/>
    <w:rsid w:val="00836C8B"/>
    <w:rsid w:val="00842C64"/>
    <w:rsid w:val="008470E1"/>
    <w:rsid w:val="00864DF7"/>
    <w:rsid w:val="008735F2"/>
    <w:rsid w:val="00873D86"/>
    <w:rsid w:val="00881B1C"/>
    <w:rsid w:val="00886A9C"/>
    <w:rsid w:val="008909C6"/>
    <w:rsid w:val="0089152F"/>
    <w:rsid w:val="008A5178"/>
    <w:rsid w:val="008B0E43"/>
    <w:rsid w:val="008B43AD"/>
    <w:rsid w:val="008C060F"/>
    <w:rsid w:val="008C1937"/>
    <w:rsid w:val="008D085F"/>
    <w:rsid w:val="008D6259"/>
    <w:rsid w:val="008E4AE8"/>
    <w:rsid w:val="008F4897"/>
    <w:rsid w:val="008F5415"/>
    <w:rsid w:val="00907E4C"/>
    <w:rsid w:val="00913AE6"/>
    <w:rsid w:val="0091761D"/>
    <w:rsid w:val="00923EC0"/>
    <w:rsid w:val="00926A04"/>
    <w:rsid w:val="00952BD9"/>
    <w:rsid w:val="00953153"/>
    <w:rsid w:val="00953EAB"/>
    <w:rsid w:val="00962C2B"/>
    <w:rsid w:val="009633C2"/>
    <w:rsid w:val="00976435"/>
    <w:rsid w:val="00977180"/>
    <w:rsid w:val="00980AB6"/>
    <w:rsid w:val="00983E66"/>
    <w:rsid w:val="00985FCD"/>
    <w:rsid w:val="0098681A"/>
    <w:rsid w:val="009A0DA2"/>
    <w:rsid w:val="009B1463"/>
    <w:rsid w:val="009D38C2"/>
    <w:rsid w:val="009D65BA"/>
    <w:rsid w:val="009E1EEF"/>
    <w:rsid w:val="009E2A72"/>
    <w:rsid w:val="009F0926"/>
    <w:rsid w:val="009F2914"/>
    <w:rsid w:val="009F2C31"/>
    <w:rsid w:val="009F548A"/>
    <w:rsid w:val="00A0407F"/>
    <w:rsid w:val="00A10FEF"/>
    <w:rsid w:val="00A15C2D"/>
    <w:rsid w:val="00A164AC"/>
    <w:rsid w:val="00A1724E"/>
    <w:rsid w:val="00A25F3E"/>
    <w:rsid w:val="00A536E7"/>
    <w:rsid w:val="00A54696"/>
    <w:rsid w:val="00A63C0D"/>
    <w:rsid w:val="00A63FEE"/>
    <w:rsid w:val="00A71713"/>
    <w:rsid w:val="00AB35A5"/>
    <w:rsid w:val="00AC1E72"/>
    <w:rsid w:val="00AC7425"/>
    <w:rsid w:val="00AD0883"/>
    <w:rsid w:val="00AE1568"/>
    <w:rsid w:val="00AE2B7A"/>
    <w:rsid w:val="00AE5B5E"/>
    <w:rsid w:val="00AE64C2"/>
    <w:rsid w:val="00B00D19"/>
    <w:rsid w:val="00B02838"/>
    <w:rsid w:val="00B13998"/>
    <w:rsid w:val="00B2207A"/>
    <w:rsid w:val="00B2322A"/>
    <w:rsid w:val="00B25621"/>
    <w:rsid w:val="00B33E36"/>
    <w:rsid w:val="00B513D1"/>
    <w:rsid w:val="00B74466"/>
    <w:rsid w:val="00B74EAB"/>
    <w:rsid w:val="00B82D0C"/>
    <w:rsid w:val="00B84396"/>
    <w:rsid w:val="00B94841"/>
    <w:rsid w:val="00B95061"/>
    <w:rsid w:val="00BB1BA3"/>
    <w:rsid w:val="00BB2269"/>
    <w:rsid w:val="00BB3FA6"/>
    <w:rsid w:val="00BC04D7"/>
    <w:rsid w:val="00BC5918"/>
    <w:rsid w:val="00BE62BE"/>
    <w:rsid w:val="00BE756E"/>
    <w:rsid w:val="00C01F76"/>
    <w:rsid w:val="00C0321B"/>
    <w:rsid w:val="00C074A4"/>
    <w:rsid w:val="00C107CE"/>
    <w:rsid w:val="00C1120D"/>
    <w:rsid w:val="00C12524"/>
    <w:rsid w:val="00C13EF6"/>
    <w:rsid w:val="00C14FDB"/>
    <w:rsid w:val="00C1756E"/>
    <w:rsid w:val="00C211C3"/>
    <w:rsid w:val="00C24347"/>
    <w:rsid w:val="00C3613D"/>
    <w:rsid w:val="00C42FEE"/>
    <w:rsid w:val="00C45A49"/>
    <w:rsid w:val="00C52595"/>
    <w:rsid w:val="00C53C8B"/>
    <w:rsid w:val="00C53F6D"/>
    <w:rsid w:val="00C55040"/>
    <w:rsid w:val="00C57F86"/>
    <w:rsid w:val="00C60E98"/>
    <w:rsid w:val="00C61DB1"/>
    <w:rsid w:val="00C61E17"/>
    <w:rsid w:val="00C675A5"/>
    <w:rsid w:val="00C73DC3"/>
    <w:rsid w:val="00C7767A"/>
    <w:rsid w:val="00C81E99"/>
    <w:rsid w:val="00C90CAC"/>
    <w:rsid w:val="00C92C37"/>
    <w:rsid w:val="00CA7A74"/>
    <w:rsid w:val="00CB5A59"/>
    <w:rsid w:val="00CB5EEA"/>
    <w:rsid w:val="00CB7667"/>
    <w:rsid w:val="00CC065B"/>
    <w:rsid w:val="00CC1800"/>
    <w:rsid w:val="00CD3560"/>
    <w:rsid w:val="00CE0079"/>
    <w:rsid w:val="00CE1610"/>
    <w:rsid w:val="00CE326E"/>
    <w:rsid w:val="00CE783C"/>
    <w:rsid w:val="00CF71AA"/>
    <w:rsid w:val="00D062B9"/>
    <w:rsid w:val="00D11AD4"/>
    <w:rsid w:val="00D12F4D"/>
    <w:rsid w:val="00D2532E"/>
    <w:rsid w:val="00D50DBE"/>
    <w:rsid w:val="00D62AB8"/>
    <w:rsid w:val="00D74054"/>
    <w:rsid w:val="00D7615E"/>
    <w:rsid w:val="00D8472B"/>
    <w:rsid w:val="00DC2850"/>
    <w:rsid w:val="00DC3B0D"/>
    <w:rsid w:val="00DC669D"/>
    <w:rsid w:val="00DD1C39"/>
    <w:rsid w:val="00DD4360"/>
    <w:rsid w:val="00DF08A5"/>
    <w:rsid w:val="00E0353B"/>
    <w:rsid w:val="00E347C7"/>
    <w:rsid w:val="00E40EE8"/>
    <w:rsid w:val="00E43DBA"/>
    <w:rsid w:val="00E44301"/>
    <w:rsid w:val="00E465E7"/>
    <w:rsid w:val="00E471D4"/>
    <w:rsid w:val="00E4740A"/>
    <w:rsid w:val="00E8348C"/>
    <w:rsid w:val="00E87822"/>
    <w:rsid w:val="00E90F92"/>
    <w:rsid w:val="00E926F2"/>
    <w:rsid w:val="00EA1668"/>
    <w:rsid w:val="00EA1ACC"/>
    <w:rsid w:val="00EB3680"/>
    <w:rsid w:val="00EC7FF2"/>
    <w:rsid w:val="00ED0E6A"/>
    <w:rsid w:val="00ED1B55"/>
    <w:rsid w:val="00ED3224"/>
    <w:rsid w:val="00EE1D2F"/>
    <w:rsid w:val="00EE571A"/>
    <w:rsid w:val="00EF44AF"/>
    <w:rsid w:val="00EF7EB8"/>
    <w:rsid w:val="00F023EC"/>
    <w:rsid w:val="00F10857"/>
    <w:rsid w:val="00F222B0"/>
    <w:rsid w:val="00F23BD4"/>
    <w:rsid w:val="00F2704C"/>
    <w:rsid w:val="00F303DD"/>
    <w:rsid w:val="00F32D99"/>
    <w:rsid w:val="00F331E8"/>
    <w:rsid w:val="00F40313"/>
    <w:rsid w:val="00F4465F"/>
    <w:rsid w:val="00F510DF"/>
    <w:rsid w:val="00F576F8"/>
    <w:rsid w:val="00F74E54"/>
    <w:rsid w:val="00F82138"/>
    <w:rsid w:val="00F97684"/>
    <w:rsid w:val="00FA6366"/>
    <w:rsid w:val="00FB0D99"/>
    <w:rsid w:val="00FB0EE6"/>
    <w:rsid w:val="00FB6A3F"/>
    <w:rsid w:val="00FC07A2"/>
    <w:rsid w:val="00FD1237"/>
    <w:rsid w:val="00FD22F9"/>
    <w:rsid w:val="00FD720E"/>
    <w:rsid w:val="00FE290E"/>
    <w:rsid w:val="00FE34A9"/>
    <w:rsid w:val="00FE6FA3"/>
    <w:rsid w:val="00FF73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onnector" idref="#AutoShape 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4545"/>
    <w:rPr>
      <w:sz w:val="24"/>
      <w:szCs w:val="24"/>
    </w:rPr>
  </w:style>
  <w:style w:type="paragraph" w:styleId="Heading1">
    <w:name w:val="heading 1"/>
    <w:basedOn w:val="Normal"/>
    <w:next w:val="Normal"/>
    <w:link w:val="Heading1Char"/>
    <w:qFormat/>
    <w:rsid w:val="00075631"/>
    <w:pPr>
      <w:keepNext/>
      <w:spacing w:before="240" w:after="60"/>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13EF6"/>
    <w:pPr>
      <w:tabs>
        <w:tab w:val="center" w:pos="4680"/>
        <w:tab w:val="right" w:pos="9360"/>
      </w:tabs>
    </w:pPr>
  </w:style>
  <w:style w:type="character" w:customStyle="1" w:styleId="HeaderChar">
    <w:name w:val="Header Char"/>
    <w:link w:val="Header"/>
    <w:uiPriority w:val="99"/>
    <w:rsid w:val="00C13EF6"/>
    <w:rPr>
      <w:sz w:val="24"/>
      <w:szCs w:val="24"/>
    </w:rPr>
  </w:style>
  <w:style w:type="paragraph" w:styleId="Footer">
    <w:name w:val="footer"/>
    <w:basedOn w:val="Normal"/>
    <w:link w:val="FooterChar"/>
    <w:uiPriority w:val="99"/>
    <w:rsid w:val="00C13EF6"/>
    <w:pPr>
      <w:tabs>
        <w:tab w:val="center" w:pos="4680"/>
        <w:tab w:val="right" w:pos="9360"/>
      </w:tabs>
    </w:pPr>
  </w:style>
  <w:style w:type="character" w:customStyle="1" w:styleId="FooterChar">
    <w:name w:val="Footer Char"/>
    <w:link w:val="Footer"/>
    <w:uiPriority w:val="99"/>
    <w:rsid w:val="00C13EF6"/>
    <w:rPr>
      <w:sz w:val="24"/>
      <w:szCs w:val="24"/>
    </w:rPr>
  </w:style>
  <w:style w:type="paragraph" w:styleId="BalloonText">
    <w:name w:val="Balloon Text"/>
    <w:basedOn w:val="Normal"/>
    <w:link w:val="BalloonTextChar"/>
    <w:rsid w:val="00C13EF6"/>
    <w:rPr>
      <w:rFonts w:ascii="Tahoma" w:hAnsi="Tahoma"/>
      <w:sz w:val="16"/>
      <w:szCs w:val="16"/>
    </w:rPr>
  </w:style>
  <w:style w:type="character" w:customStyle="1" w:styleId="BalloonTextChar">
    <w:name w:val="Balloon Text Char"/>
    <w:link w:val="BalloonText"/>
    <w:rsid w:val="00C13EF6"/>
    <w:rPr>
      <w:rFonts w:ascii="Tahoma" w:hAnsi="Tahoma" w:cs="Tahoma"/>
      <w:sz w:val="16"/>
      <w:szCs w:val="16"/>
    </w:rPr>
  </w:style>
  <w:style w:type="table" w:styleId="TableGrid">
    <w:name w:val="Table Grid"/>
    <w:basedOn w:val="TableNormal"/>
    <w:rsid w:val="005D420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1Char">
    <w:name w:val="Heading 1 Char"/>
    <w:link w:val="Heading1"/>
    <w:rsid w:val="00075631"/>
    <w:rPr>
      <w:rFonts w:ascii="Cambria" w:eastAsia="Times New Roman" w:hAnsi="Cambria" w:cs="Times New Roman"/>
      <w:b/>
      <w:bCs/>
      <w:kern w:val="32"/>
      <w:sz w:val="32"/>
      <w:szCs w:val="32"/>
    </w:rPr>
  </w:style>
  <w:style w:type="character" w:styleId="Strong">
    <w:name w:val="Strong"/>
    <w:qFormat/>
    <w:rsid w:val="00075631"/>
    <w:rPr>
      <w:b/>
      <w:bCs/>
    </w:rPr>
  </w:style>
  <w:style w:type="paragraph" w:styleId="TOCHeading">
    <w:name w:val="TOC Heading"/>
    <w:basedOn w:val="Heading1"/>
    <w:next w:val="Normal"/>
    <w:uiPriority w:val="39"/>
    <w:unhideWhenUsed/>
    <w:qFormat/>
    <w:rsid w:val="00953153"/>
    <w:pPr>
      <w:keepLines/>
      <w:spacing w:before="480" w:after="0" w:line="276" w:lineRule="auto"/>
      <w:outlineLvl w:val="9"/>
    </w:pPr>
    <w:rPr>
      <w:color w:val="365F91"/>
      <w:kern w:val="0"/>
      <w:sz w:val="28"/>
      <w:szCs w:val="28"/>
      <w:lang w:eastAsia="ja-JP"/>
    </w:rPr>
  </w:style>
  <w:style w:type="paragraph" w:styleId="TOC1">
    <w:name w:val="toc 1"/>
    <w:basedOn w:val="Normal"/>
    <w:next w:val="Normal"/>
    <w:autoRedefine/>
    <w:uiPriority w:val="39"/>
    <w:rsid w:val="00B82D0C"/>
    <w:pPr>
      <w:tabs>
        <w:tab w:val="right" w:pos="8630"/>
      </w:tabs>
      <w:ind w:left="360"/>
    </w:pPr>
    <w:rPr>
      <w:rFonts w:ascii="Calibri" w:hAnsi="Calibri"/>
      <w:b/>
      <w:bCs/>
      <w:sz w:val="20"/>
      <w:szCs w:val="20"/>
    </w:rPr>
  </w:style>
  <w:style w:type="character" w:styleId="Hyperlink">
    <w:name w:val="Hyperlink"/>
    <w:uiPriority w:val="99"/>
    <w:unhideWhenUsed/>
    <w:rsid w:val="00953153"/>
    <w:rPr>
      <w:color w:val="0000FF"/>
      <w:u w:val="single"/>
    </w:rPr>
  </w:style>
  <w:style w:type="character" w:styleId="BookTitle">
    <w:name w:val="Book Title"/>
    <w:uiPriority w:val="33"/>
    <w:qFormat/>
    <w:rsid w:val="00187DE7"/>
    <w:rPr>
      <w:b/>
      <w:bCs/>
      <w:smallCaps/>
      <w:spacing w:val="5"/>
    </w:rPr>
  </w:style>
  <w:style w:type="paragraph" w:styleId="ListParagraph">
    <w:name w:val="List Paragraph"/>
    <w:basedOn w:val="Normal"/>
    <w:uiPriority w:val="34"/>
    <w:qFormat/>
    <w:rsid w:val="00800DED"/>
    <w:pPr>
      <w:ind w:left="720"/>
    </w:pPr>
  </w:style>
  <w:style w:type="paragraph" w:styleId="Caption">
    <w:name w:val="caption"/>
    <w:basedOn w:val="Normal"/>
    <w:next w:val="Normal"/>
    <w:unhideWhenUsed/>
    <w:qFormat/>
    <w:rsid w:val="00985FCD"/>
    <w:rPr>
      <w:b/>
      <w:bCs/>
      <w:sz w:val="20"/>
      <w:szCs w:val="20"/>
    </w:rPr>
  </w:style>
  <w:style w:type="paragraph" w:styleId="TOC4">
    <w:name w:val="toc 4"/>
    <w:basedOn w:val="Normal"/>
    <w:next w:val="Normal"/>
    <w:autoRedefine/>
    <w:rsid w:val="00A63FEE"/>
    <w:pPr>
      <w:ind w:left="720"/>
    </w:pPr>
    <w:rPr>
      <w:rFonts w:ascii="Calibri" w:hAnsi="Calibri"/>
      <w:sz w:val="20"/>
      <w:szCs w:val="20"/>
    </w:rPr>
  </w:style>
  <w:style w:type="paragraph" w:styleId="TOC3">
    <w:name w:val="toc 3"/>
    <w:basedOn w:val="Normal"/>
    <w:next w:val="Normal"/>
    <w:autoRedefine/>
    <w:rsid w:val="00A63FEE"/>
    <w:pPr>
      <w:ind w:left="480"/>
    </w:pPr>
    <w:rPr>
      <w:rFonts w:ascii="Calibri" w:hAnsi="Calibri"/>
      <w:sz w:val="20"/>
      <w:szCs w:val="20"/>
    </w:rPr>
  </w:style>
  <w:style w:type="paragraph" w:styleId="TOC2">
    <w:name w:val="toc 2"/>
    <w:basedOn w:val="Normal"/>
    <w:next w:val="Normal"/>
    <w:autoRedefine/>
    <w:rsid w:val="00A63FEE"/>
    <w:pPr>
      <w:spacing w:before="120"/>
      <w:ind w:left="240"/>
    </w:pPr>
    <w:rPr>
      <w:rFonts w:ascii="Calibri" w:hAnsi="Calibri"/>
      <w:i/>
      <w:iCs/>
      <w:sz w:val="20"/>
      <w:szCs w:val="20"/>
    </w:rPr>
  </w:style>
  <w:style w:type="paragraph" w:styleId="TOC5">
    <w:name w:val="toc 5"/>
    <w:basedOn w:val="Normal"/>
    <w:next w:val="Normal"/>
    <w:autoRedefine/>
    <w:rsid w:val="00A63FEE"/>
    <w:pPr>
      <w:ind w:left="960"/>
    </w:pPr>
    <w:rPr>
      <w:rFonts w:ascii="Calibri" w:hAnsi="Calibri"/>
      <w:sz w:val="20"/>
      <w:szCs w:val="20"/>
    </w:rPr>
  </w:style>
  <w:style w:type="paragraph" w:styleId="TOC6">
    <w:name w:val="toc 6"/>
    <w:basedOn w:val="Normal"/>
    <w:next w:val="Normal"/>
    <w:autoRedefine/>
    <w:rsid w:val="00A63FEE"/>
    <w:pPr>
      <w:ind w:left="1200"/>
    </w:pPr>
    <w:rPr>
      <w:rFonts w:ascii="Calibri" w:hAnsi="Calibri"/>
      <w:sz w:val="20"/>
      <w:szCs w:val="20"/>
    </w:rPr>
  </w:style>
  <w:style w:type="paragraph" w:styleId="TOC7">
    <w:name w:val="toc 7"/>
    <w:basedOn w:val="Normal"/>
    <w:next w:val="Normal"/>
    <w:autoRedefine/>
    <w:rsid w:val="00A63FEE"/>
    <w:pPr>
      <w:ind w:left="1440"/>
    </w:pPr>
    <w:rPr>
      <w:rFonts w:ascii="Calibri" w:hAnsi="Calibri"/>
      <w:sz w:val="20"/>
      <w:szCs w:val="20"/>
    </w:rPr>
  </w:style>
  <w:style w:type="paragraph" w:styleId="TOC8">
    <w:name w:val="toc 8"/>
    <w:basedOn w:val="Normal"/>
    <w:next w:val="Normal"/>
    <w:autoRedefine/>
    <w:rsid w:val="00A63FEE"/>
    <w:pPr>
      <w:ind w:left="1680"/>
    </w:pPr>
    <w:rPr>
      <w:rFonts w:ascii="Calibri" w:hAnsi="Calibri"/>
      <w:sz w:val="20"/>
      <w:szCs w:val="20"/>
    </w:rPr>
  </w:style>
  <w:style w:type="paragraph" w:styleId="TOC9">
    <w:name w:val="toc 9"/>
    <w:basedOn w:val="Normal"/>
    <w:next w:val="Normal"/>
    <w:autoRedefine/>
    <w:rsid w:val="00A63FEE"/>
    <w:pPr>
      <w:ind w:left="1920"/>
    </w:pPr>
    <w:rPr>
      <w:rFonts w:ascii="Calibri" w:hAnsi="Calibri"/>
      <w:sz w:val="20"/>
      <w:szCs w:val="20"/>
    </w:rPr>
  </w:style>
  <w:style w:type="paragraph" w:styleId="TableofFigures">
    <w:name w:val="table of figures"/>
    <w:basedOn w:val="Normal"/>
    <w:next w:val="Normal"/>
    <w:uiPriority w:val="99"/>
    <w:rsid w:val="0062094B"/>
  </w:style>
  <w:style w:type="table" w:styleId="Table3Deffects3">
    <w:name w:val="Table 3D effects 3"/>
    <w:basedOn w:val="TableNormal"/>
    <w:rsid w:val="00A15C2D"/>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A15C2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67"/>
    <w:rsid w:val="004A5A4A"/>
    <w:rPr>
      <w:color w:val="808080"/>
    </w:rPr>
  </w:style>
  <w:style w:type="paragraph" w:styleId="Subtitle">
    <w:name w:val="Subtitle"/>
    <w:basedOn w:val="Normal"/>
    <w:next w:val="Normal"/>
    <w:link w:val="SubtitleChar"/>
    <w:qFormat/>
    <w:rsid w:val="00E4740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E4740A"/>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qFormat/>
    <w:rsid w:val="00075631"/>
    <w:pPr>
      <w:keepNext/>
      <w:spacing w:before="240" w:after="60"/>
      <w:outlineLvl w:val="0"/>
    </w:pPr>
    <w:rPr>
      <w:rFonts w:ascii="Cambria" w:hAnsi="Cambria"/>
      <w:b/>
      <w:bCs/>
      <w:kern w:val="32"/>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13EF6"/>
    <w:pPr>
      <w:tabs>
        <w:tab w:val="center" w:pos="4680"/>
        <w:tab w:val="right" w:pos="9360"/>
      </w:tabs>
    </w:pPr>
    <w:rPr>
      <w:lang w:val="x-none" w:eastAsia="x-none"/>
    </w:rPr>
  </w:style>
  <w:style w:type="character" w:customStyle="1" w:styleId="HeaderChar">
    <w:name w:val="Header Char"/>
    <w:link w:val="Header"/>
    <w:uiPriority w:val="99"/>
    <w:rsid w:val="00C13EF6"/>
    <w:rPr>
      <w:sz w:val="24"/>
      <w:szCs w:val="24"/>
    </w:rPr>
  </w:style>
  <w:style w:type="paragraph" w:styleId="Footer">
    <w:name w:val="footer"/>
    <w:basedOn w:val="Normal"/>
    <w:link w:val="FooterChar"/>
    <w:uiPriority w:val="99"/>
    <w:rsid w:val="00C13EF6"/>
    <w:pPr>
      <w:tabs>
        <w:tab w:val="center" w:pos="4680"/>
        <w:tab w:val="right" w:pos="9360"/>
      </w:tabs>
    </w:pPr>
    <w:rPr>
      <w:lang w:val="x-none" w:eastAsia="x-none"/>
    </w:rPr>
  </w:style>
  <w:style w:type="character" w:customStyle="1" w:styleId="FooterChar">
    <w:name w:val="Footer Char"/>
    <w:link w:val="Footer"/>
    <w:uiPriority w:val="99"/>
    <w:rsid w:val="00C13EF6"/>
    <w:rPr>
      <w:sz w:val="24"/>
      <w:szCs w:val="24"/>
    </w:rPr>
  </w:style>
  <w:style w:type="paragraph" w:styleId="BalloonText">
    <w:name w:val="Balloon Text"/>
    <w:basedOn w:val="Normal"/>
    <w:link w:val="BalloonTextChar"/>
    <w:rsid w:val="00C13EF6"/>
    <w:rPr>
      <w:rFonts w:ascii="Tahoma" w:hAnsi="Tahoma"/>
      <w:sz w:val="16"/>
      <w:szCs w:val="16"/>
      <w:lang w:val="x-none" w:eastAsia="x-none"/>
    </w:rPr>
  </w:style>
  <w:style w:type="character" w:customStyle="1" w:styleId="BalloonTextChar">
    <w:name w:val="Balloon Text Char"/>
    <w:link w:val="BalloonText"/>
    <w:rsid w:val="00C13EF6"/>
    <w:rPr>
      <w:rFonts w:ascii="Tahoma" w:hAnsi="Tahoma" w:cs="Tahoma"/>
      <w:sz w:val="16"/>
      <w:szCs w:val="16"/>
    </w:rPr>
  </w:style>
  <w:style w:type="table" w:styleId="TableGrid">
    <w:name w:val="Table Grid"/>
    <w:basedOn w:val="TableNormal"/>
    <w:rsid w:val="005D420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1Char">
    <w:name w:val="Heading 1 Char"/>
    <w:link w:val="Heading1"/>
    <w:rsid w:val="00075631"/>
    <w:rPr>
      <w:rFonts w:ascii="Cambria" w:eastAsia="Times New Roman" w:hAnsi="Cambria" w:cs="Times New Roman"/>
      <w:b/>
      <w:bCs/>
      <w:kern w:val="32"/>
      <w:sz w:val="32"/>
      <w:szCs w:val="32"/>
    </w:rPr>
  </w:style>
  <w:style w:type="character" w:styleId="Strong">
    <w:name w:val="Strong"/>
    <w:qFormat/>
    <w:rsid w:val="00075631"/>
    <w:rPr>
      <w:b/>
      <w:bCs/>
    </w:rPr>
  </w:style>
  <w:style w:type="paragraph" w:styleId="TOCHeading">
    <w:name w:val="TOC Heading"/>
    <w:basedOn w:val="Heading1"/>
    <w:next w:val="Normal"/>
    <w:uiPriority w:val="39"/>
    <w:unhideWhenUsed/>
    <w:qFormat/>
    <w:rsid w:val="00953153"/>
    <w:pPr>
      <w:keepLines/>
      <w:spacing w:before="480" w:after="0" w:line="276" w:lineRule="auto"/>
      <w:outlineLvl w:val="9"/>
    </w:pPr>
    <w:rPr>
      <w:color w:val="365F91"/>
      <w:kern w:val="0"/>
      <w:sz w:val="28"/>
      <w:szCs w:val="28"/>
      <w:lang w:eastAsia="ja-JP"/>
    </w:rPr>
  </w:style>
  <w:style w:type="paragraph" w:styleId="TOC1">
    <w:name w:val="toc 1"/>
    <w:basedOn w:val="Normal"/>
    <w:next w:val="Normal"/>
    <w:autoRedefine/>
    <w:uiPriority w:val="39"/>
    <w:rsid w:val="00B82D0C"/>
    <w:pPr>
      <w:tabs>
        <w:tab w:val="right" w:pos="8630"/>
      </w:tabs>
      <w:ind w:left="360"/>
    </w:pPr>
    <w:rPr>
      <w:rFonts w:ascii="Calibri" w:hAnsi="Calibri"/>
      <w:b/>
      <w:bCs/>
      <w:sz w:val="20"/>
      <w:szCs w:val="20"/>
    </w:rPr>
  </w:style>
  <w:style w:type="character" w:styleId="Hyperlink">
    <w:name w:val="Hyperlink"/>
    <w:uiPriority w:val="99"/>
    <w:unhideWhenUsed/>
    <w:rsid w:val="00953153"/>
    <w:rPr>
      <w:color w:val="0000FF"/>
      <w:u w:val="single"/>
    </w:rPr>
  </w:style>
  <w:style w:type="character" w:styleId="BookTitle">
    <w:name w:val="Book Title"/>
    <w:uiPriority w:val="33"/>
    <w:qFormat/>
    <w:rsid w:val="00187DE7"/>
    <w:rPr>
      <w:b/>
      <w:bCs/>
      <w:smallCaps/>
      <w:spacing w:val="5"/>
    </w:rPr>
  </w:style>
  <w:style w:type="paragraph" w:styleId="ListParagraph">
    <w:name w:val="List Paragraph"/>
    <w:basedOn w:val="Normal"/>
    <w:uiPriority w:val="34"/>
    <w:qFormat/>
    <w:rsid w:val="00800DED"/>
    <w:pPr>
      <w:ind w:left="720"/>
    </w:pPr>
  </w:style>
  <w:style w:type="paragraph" w:styleId="Caption">
    <w:name w:val="caption"/>
    <w:basedOn w:val="Normal"/>
    <w:next w:val="Normal"/>
    <w:unhideWhenUsed/>
    <w:qFormat/>
    <w:rsid w:val="00985FCD"/>
    <w:rPr>
      <w:b/>
      <w:bCs/>
      <w:sz w:val="20"/>
      <w:szCs w:val="20"/>
    </w:rPr>
  </w:style>
  <w:style w:type="paragraph" w:styleId="TOC4">
    <w:name w:val="toc 4"/>
    <w:basedOn w:val="Normal"/>
    <w:next w:val="Normal"/>
    <w:autoRedefine/>
    <w:rsid w:val="00A63FEE"/>
    <w:pPr>
      <w:ind w:left="720"/>
    </w:pPr>
    <w:rPr>
      <w:rFonts w:ascii="Calibri" w:hAnsi="Calibri"/>
      <w:sz w:val="20"/>
      <w:szCs w:val="20"/>
    </w:rPr>
  </w:style>
  <w:style w:type="paragraph" w:styleId="TOC3">
    <w:name w:val="toc 3"/>
    <w:basedOn w:val="Normal"/>
    <w:next w:val="Normal"/>
    <w:autoRedefine/>
    <w:rsid w:val="00A63FEE"/>
    <w:pPr>
      <w:ind w:left="480"/>
    </w:pPr>
    <w:rPr>
      <w:rFonts w:ascii="Calibri" w:hAnsi="Calibri"/>
      <w:sz w:val="20"/>
      <w:szCs w:val="20"/>
    </w:rPr>
  </w:style>
  <w:style w:type="paragraph" w:styleId="TOC2">
    <w:name w:val="toc 2"/>
    <w:basedOn w:val="Normal"/>
    <w:next w:val="Normal"/>
    <w:autoRedefine/>
    <w:rsid w:val="00A63FEE"/>
    <w:pPr>
      <w:spacing w:before="120"/>
      <w:ind w:left="240"/>
    </w:pPr>
    <w:rPr>
      <w:rFonts w:ascii="Calibri" w:hAnsi="Calibri"/>
      <w:i/>
      <w:iCs/>
      <w:sz w:val="20"/>
      <w:szCs w:val="20"/>
    </w:rPr>
  </w:style>
  <w:style w:type="paragraph" w:styleId="TOC5">
    <w:name w:val="toc 5"/>
    <w:basedOn w:val="Normal"/>
    <w:next w:val="Normal"/>
    <w:autoRedefine/>
    <w:rsid w:val="00A63FEE"/>
    <w:pPr>
      <w:ind w:left="960"/>
    </w:pPr>
    <w:rPr>
      <w:rFonts w:ascii="Calibri" w:hAnsi="Calibri"/>
      <w:sz w:val="20"/>
      <w:szCs w:val="20"/>
    </w:rPr>
  </w:style>
  <w:style w:type="paragraph" w:styleId="TOC6">
    <w:name w:val="toc 6"/>
    <w:basedOn w:val="Normal"/>
    <w:next w:val="Normal"/>
    <w:autoRedefine/>
    <w:rsid w:val="00A63FEE"/>
    <w:pPr>
      <w:ind w:left="1200"/>
    </w:pPr>
    <w:rPr>
      <w:rFonts w:ascii="Calibri" w:hAnsi="Calibri"/>
      <w:sz w:val="20"/>
      <w:szCs w:val="20"/>
    </w:rPr>
  </w:style>
  <w:style w:type="paragraph" w:styleId="TOC7">
    <w:name w:val="toc 7"/>
    <w:basedOn w:val="Normal"/>
    <w:next w:val="Normal"/>
    <w:autoRedefine/>
    <w:rsid w:val="00A63FEE"/>
    <w:pPr>
      <w:ind w:left="1440"/>
    </w:pPr>
    <w:rPr>
      <w:rFonts w:ascii="Calibri" w:hAnsi="Calibri"/>
      <w:sz w:val="20"/>
      <w:szCs w:val="20"/>
    </w:rPr>
  </w:style>
  <w:style w:type="paragraph" w:styleId="TOC8">
    <w:name w:val="toc 8"/>
    <w:basedOn w:val="Normal"/>
    <w:next w:val="Normal"/>
    <w:autoRedefine/>
    <w:rsid w:val="00A63FEE"/>
    <w:pPr>
      <w:ind w:left="1680"/>
    </w:pPr>
    <w:rPr>
      <w:rFonts w:ascii="Calibri" w:hAnsi="Calibri"/>
      <w:sz w:val="20"/>
      <w:szCs w:val="20"/>
    </w:rPr>
  </w:style>
  <w:style w:type="paragraph" w:styleId="TOC9">
    <w:name w:val="toc 9"/>
    <w:basedOn w:val="Normal"/>
    <w:next w:val="Normal"/>
    <w:autoRedefine/>
    <w:rsid w:val="00A63FEE"/>
    <w:pPr>
      <w:ind w:left="1920"/>
    </w:pPr>
    <w:rPr>
      <w:rFonts w:ascii="Calibri" w:hAnsi="Calibri"/>
      <w:sz w:val="20"/>
      <w:szCs w:val="20"/>
    </w:rPr>
  </w:style>
  <w:style w:type="paragraph" w:styleId="TableofFigures">
    <w:name w:val="table of figures"/>
    <w:basedOn w:val="Normal"/>
    <w:next w:val="Normal"/>
    <w:uiPriority w:val="99"/>
    <w:rsid w:val="0062094B"/>
  </w:style>
  <w:style w:type="table" w:styleId="Table3Deffects3">
    <w:name w:val="Table 3D effects 3"/>
    <w:basedOn w:val="TableNormal"/>
    <w:rsid w:val="00A15C2D"/>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A15C2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67"/>
    <w:rsid w:val="004A5A4A"/>
    <w:rPr>
      <w:color w:val="808080"/>
    </w:rPr>
  </w:style>
  <w:style w:type="paragraph" w:styleId="Subtitle">
    <w:name w:val="Subtitle"/>
    <w:basedOn w:val="Normal"/>
    <w:next w:val="Normal"/>
    <w:link w:val="SubtitleChar"/>
    <w:qFormat/>
    <w:rsid w:val="00E4740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E4740A"/>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1987411">
      <w:bodyDiv w:val="1"/>
      <w:marLeft w:val="0"/>
      <w:marRight w:val="0"/>
      <w:marTop w:val="0"/>
      <w:marBottom w:val="0"/>
      <w:divBdr>
        <w:top w:val="none" w:sz="0" w:space="0" w:color="auto"/>
        <w:left w:val="none" w:sz="0" w:space="0" w:color="auto"/>
        <w:bottom w:val="none" w:sz="0" w:space="0" w:color="auto"/>
        <w:right w:val="none" w:sz="0" w:space="0" w:color="auto"/>
      </w:divBdr>
      <w:divsChild>
        <w:div w:id="1540779460">
          <w:marLeft w:val="0"/>
          <w:marRight w:val="0"/>
          <w:marTop w:val="0"/>
          <w:marBottom w:val="0"/>
          <w:divBdr>
            <w:top w:val="none" w:sz="0" w:space="0" w:color="auto"/>
            <w:left w:val="none" w:sz="0" w:space="0" w:color="auto"/>
            <w:bottom w:val="none" w:sz="0" w:space="0" w:color="auto"/>
            <w:right w:val="none" w:sz="0" w:space="0" w:color="auto"/>
          </w:divBdr>
        </w:div>
        <w:div w:id="303121593">
          <w:marLeft w:val="0"/>
          <w:marRight w:val="0"/>
          <w:marTop w:val="0"/>
          <w:marBottom w:val="0"/>
          <w:divBdr>
            <w:top w:val="none" w:sz="0" w:space="0" w:color="auto"/>
            <w:left w:val="none" w:sz="0" w:space="0" w:color="auto"/>
            <w:bottom w:val="none" w:sz="0" w:space="0" w:color="auto"/>
            <w:right w:val="none" w:sz="0" w:space="0" w:color="auto"/>
          </w:divBdr>
        </w:div>
        <w:div w:id="2005283967">
          <w:marLeft w:val="0"/>
          <w:marRight w:val="0"/>
          <w:marTop w:val="0"/>
          <w:marBottom w:val="0"/>
          <w:divBdr>
            <w:top w:val="none" w:sz="0" w:space="0" w:color="auto"/>
            <w:left w:val="none" w:sz="0" w:space="0" w:color="auto"/>
            <w:bottom w:val="none" w:sz="0" w:space="0" w:color="auto"/>
            <w:right w:val="none" w:sz="0" w:space="0" w:color="auto"/>
          </w:divBdr>
        </w:div>
        <w:div w:id="174001582">
          <w:marLeft w:val="0"/>
          <w:marRight w:val="0"/>
          <w:marTop w:val="0"/>
          <w:marBottom w:val="0"/>
          <w:divBdr>
            <w:top w:val="none" w:sz="0" w:space="0" w:color="auto"/>
            <w:left w:val="none" w:sz="0" w:space="0" w:color="auto"/>
            <w:bottom w:val="none" w:sz="0" w:space="0" w:color="auto"/>
            <w:right w:val="none" w:sz="0" w:space="0" w:color="auto"/>
          </w:divBdr>
        </w:div>
        <w:div w:id="1263682861">
          <w:marLeft w:val="0"/>
          <w:marRight w:val="0"/>
          <w:marTop w:val="0"/>
          <w:marBottom w:val="0"/>
          <w:divBdr>
            <w:top w:val="none" w:sz="0" w:space="0" w:color="auto"/>
            <w:left w:val="none" w:sz="0" w:space="0" w:color="auto"/>
            <w:bottom w:val="none" w:sz="0" w:space="0" w:color="auto"/>
            <w:right w:val="none" w:sz="0" w:space="0" w:color="auto"/>
          </w:divBdr>
        </w:div>
        <w:div w:id="1886406260">
          <w:marLeft w:val="0"/>
          <w:marRight w:val="0"/>
          <w:marTop w:val="0"/>
          <w:marBottom w:val="0"/>
          <w:divBdr>
            <w:top w:val="none" w:sz="0" w:space="0" w:color="auto"/>
            <w:left w:val="none" w:sz="0" w:space="0" w:color="auto"/>
            <w:bottom w:val="none" w:sz="0" w:space="0" w:color="auto"/>
            <w:right w:val="none" w:sz="0" w:space="0" w:color="auto"/>
          </w:divBdr>
        </w:div>
        <w:div w:id="1600404923">
          <w:marLeft w:val="0"/>
          <w:marRight w:val="0"/>
          <w:marTop w:val="0"/>
          <w:marBottom w:val="0"/>
          <w:divBdr>
            <w:top w:val="none" w:sz="0" w:space="0" w:color="auto"/>
            <w:left w:val="none" w:sz="0" w:space="0" w:color="auto"/>
            <w:bottom w:val="none" w:sz="0" w:space="0" w:color="auto"/>
            <w:right w:val="none" w:sz="0" w:space="0" w:color="auto"/>
          </w:divBdr>
        </w:div>
        <w:div w:id="1083065685">
          <w:marLeft w:val="0"/>
          <w:marRight w:val="0"/>
          <w:marTop w:val="0"/>
          <w:marBottom w:val="0"/>
          <w:divBdr>
            <w:top w:val="none" w:sz="0" w:space="0" w:color="auto"/>
            <w:left w:val="none" w:sz="0" w:space="0" w:color="auto"/>
            <w:bottom w:val="none" w:sz="0" w:space="0" w:color="auto"/>
            <w:right w:val="none" w:sz="0" w:space="0" w:color="auto"/>
          </w:divBdr>
        </w:div>
        <w:div w:id="1666785267">
          <w:marLeft w:val="0"/>
          <w:marRight w:val="0"/>
          <w:marTop w:val="0"/>
          <w:marBottom w:val="0"/>
          <w:divBdr>
            <w:top w:val="none" w:sz="0" w:space="0" w:color="auto"/>
            <w:left w:val="none" w:sz="0" w:space="0" w:color="auto"/>
            <w:bottom w:val="none" w:sz="0" w:space="0" w:color="auto"/>
            <w:right w:val="none" w:sz="0" w:space="0" w:color="auto"/>
          </w:divBdr>
        </w:div>
        <w:div w:id="930429421">
          <w:marLeft w:val="0"/>
          <w:marRight w:val="0"/>
          <w:marTop w:val="0"/>
          <w:marBottom w:val="0"/>
          <w:divBdr>
            <w:top w:val="none" w:sz="0" w:space="0" w:color="auto"/>
            <w:left w:val="none" w:sz="0" w:space="0" w:color="auto"/>
            <w:bottom w:val="none" w:sz="0" w:space="0" w:color="auto"/>
            <w:right w:val="none" w:sz="0" w:space="0" w:color="auto"/>
          </w:divBdr>
        </w:div>
      </w:divsChild>
    </w:div>
    <w:div w:id="1901283751">
      <w:bodyDiv w:val="1"/>
      <w:marLeft w:val="0"/>
      <w:marRight w:val="0"/>
      <w:marTop w:val="0"/>
      <w:marBottom w:val="0"/>
      <w:divBdr>
        <w:top w:val="none" w:sz="0" w:space="0" w:color="auto"/>
        <w:left w:val="none" w:sz="0" w:space="0" w:color="auto"/>
        <w:bottom w:val="none" w:sz="0" w:space="0" w:color="auto"/>
        <w:right w:val="none" w:sz="0" w:space="0" w:color="auto"/>
      </w:divBdr>
      <w:divsChild>
        <w:div w:id="142428368">
          <w:marLeft w:val="648"/>
          <w:marRight w:val="0"/>
          <w:marTop w:val="140"/>
          <w:marBottom w:val="0"/>
          <w:divBdr>
            <w:top w:val="none" w:sz="0" w:space="0" w:color="auto"/>
            <w:left w:val="none" w:sz="0" w:space="0" w:color="auto"/>
            <w:bottom w:val="none" w:sz="0" w:space="0" w:color="auto"/>
            <w:right w:val="none" w:sz="0" w:space="0" w:color="auto"/>
          </w:divBdr>
        </w:div>
        <w:div w:id="1100495164">
          <w:marLeft w:val="648"/>
          <w:marRight w:val="0"/>
          <w:marTop w:val="140"/>
          <w:marBottom w:val="0"/>
          <w:divBdr>
            <w:top w:val="none" w:sz="0" w:space="0" w:color="auto"/>
            <w:left w:val="none" w:sz="0" w:space="0" w:color="auto"/>
            <w:bottom w:val="none" w:sz="0" w:space="0" w:color="auto"/>
            <w:right w:val="none" w:sz="0" w:space="0" w:color="auto"/>
          </w:divBdr>
        </w:div>
        <w:div w:id="1446390769">
          <w:marLeft w:val="648"/>
          <w:marRight w:val="0"/>
          <w:marTop w:val="140"/>
          <w:marBottom w:val="0"/>
          <w:divBdr>
            <w:top w:val="none" w:sz="0" w:space="0" w:color="auto"/>
            <w:left w:val="none" w:sz="0" w:space="0" w:color="auto"/>
            <w:bottom w:val="none" w:sz="0" w:space="0" w:color="auto"/>
            <w:right w:val="none" w:sz="0" w:space="0" w:color="auto"/>
          </w:divBdr>
        </w:div>
        <w:div w:id="1952663887">
          <w:marLeft w:val="648"/>
          <w:marRight w:val="0"/>
          <w:marTop w:val="140"/>
          <w:marBottom w:val="0"/>
          <w:divBdr>
            <w:top w:val="none" w:sz="0" w:space="0" w:color="auto"/>
            <w:left w:val="none" w:sz="0" w:space="0" w:color="auto"/>
            <w:bottom w:val="none" w:sz="0" w:space="0" w:color="auto"/>
            <w:right w:val="none" w:sz="0" w:space="0" w:color="auto"/>
          </w:divBdr>
        </w:div>
        <w:div w:id="2030793455">
          <w:marLeft w:val="648"/>
          <w:marRight w:val="0"/>
          <w:marTop w:val="14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gi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DA7520-87B7-431A-A8ED-076DC9060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53</Pages>
  <Words>9150</Words>
  <Characters>52161</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College of Engineering-FIU</Company>
  <LinksUpToDate>false</LinksUpToDate>
  <CharactersWithSpaces>61189</CharactersWithSpaces>
  <SharedDoc>false</SharedDoc>
  <HLinks>
    <vt:vector size="186" baseType="variant">
      <vt:variant>
        <vt:i4>1048624</vt:i4>
      </vt:variant>
      <vt:variant>
        <vt:i4>191</vt:i4>
      </vt:variant>
      <vt:variant>
        <vt:i4>0</vt:i4>
      </vt:variant>
      <vt:variant>
        <vt:i4>5</vt:i4>
      </vt:variant>
      <vt:variant>
        <vt:lpwstr/>
      </vt:variant>
      <vt:variant>
        <vt:lpwstr>_Toc373141406</vt:lpwstr>
      </vt:variant>
      <vt:variant>
        <vt:i4>1048624</vt:i4>
      </vt:variant>
      <vt:variant>
        <vt:i4>185</vt:i4>
      </vt:variant>
      <vt:variant>
        <vt:i4>0</vt:i4>
      </vt:variant>
      <vt:variant>
        <vt:i4>5</vt:i4>
      </vt:variant>
      <vt:variant>
        <vt:lpwstr/>
      </vt:variant>
      <vt:variant>
        <vt:lpwstr>_Toc373141405</vt:lpwstr>
      </vt:variant>
      <vt:variant>
        <vt:i4>1048624</vt:i4>
      </vt:variant>
      <vt:variant>
        <vt:i4>179</vt:i4>
      </vt:variant>
      <vt:variant>
        <vt:i4>0</vt:i4>
      </vt:variant>
      <vt:variant>
        <vt:i4>5</vt:i4>
      </vt:variant>
      <vt:variant>
        <vt:lpwstr/>
      </vt:variant>
      <vt:variant>
        <vt:lpwstr>_Toc373141404</vt:lpwstr>
      </vt:variant>
      <vt:variant>
        <vt:i4>1572917</vt:i4>
      </vt:variant>
      <vt:variant>
        <vt:i4>170</vt:i4>
      </vt:variant>
      <vt:variant>
        <vt:i4>0</vt:i4>
      </vt:variant>
      <vt:variant>
        <vt:i4>5</vt:i4>
      </vt:variant>
      <vt:variant>
        <vt:lpwstr/>
      </vt:variant>
      <vt:variant>
        <vt:lpwstr>_Toc373141180</vt:lpwstr>
      </vt:variant>
      <vt:variant>
        <vt:i4>1507381</vt:i4>
      </vt:variant>
      <vt:variant>
        <vt:i4>164</vt:i4>
      </vt:variant>
      <vt:variant>
        <vt:i4>0</vt:i4>
      </vt:variant>
      <vt:variant>
        <vt:i4>5</vt:i4>
      </vt:variant>
      <vt:variant>
        <vt:lpwstr/>
      </vt:variant>
      <vt:variant>
        <vt:lpwstr>_Toc373141179</vt:lpwstr>
      </vt:variant>
      <vt:variant>
        <vt:i4>1507381</vt:i4>
      </vt:variant>
      <vt:variant>
        <vt:i4>158</vt:i4>
      </vt:variant>
      <vt:variant>
        <vt:i4>0</vt:i4>
      </vt:variant>
      <vt:variant>
        <vt:i4>5</vt:i4>
      </vt:variant>
      <vt:variant>
        <vt:lpwstr/>
      </vt:variant>
      <vt:variant>
        <vt:lpwstr>_Toc373141178</vt:lpwstr>
      </vt:variant>
      <vt:variant>
        <vt:i4>1507381</vt:i4>
      </vt:variant>
      <vt:variant>
        <vt:i4>152</vt:i4>
      </vt:variant>
      <vt:variant>
        <vt:i4>0</vt:i4>
      </vt:variant>
      <vt:variant>
        <vt:i4>5</vt:i4>
      </vt:variant>
      <vt:variant>
        <vt:lpwstr/>
      </vt:variant>
      <vt:variant>
        <vt:lpwstr>_Toc373141177</vt:lpwstr>
      </vt:variant>
      <vt:variant>
        <vt:i4>1441845</vt:i4>
      </vt:variant>
      <vt:variant>
        <vt:i4>140</vt:i4>
      </vt:variant>
      <vt:variant>
        <vt:i4>0</vt:i4>
      </vt:variant>
      <vt:variant>
        <vt:i4>5</vt:i4>
      </vt:variant>
      <vt:variant>
        <vt:lpwstr/>
      </vt:variant>
      <vt:variant>
        <vt:lpwstr>_Toc373140174</vt:lpwstr>
      </vt:variant>
      <vt:variant>
        <vt:i4>1441845</vt:i4>
      </vt:variant>
      <vt:variant>
        <vt:i4>134</vt:i4>
      </vt:variant>
      <vt:variant>
        <vt:i4>0</vt:i4>
      </vt:variant>
      <vt:variant>
        <vt:i4>5</vt:i4>
      </vt:variant>
      <vt:variant>
        <vt:lpwstr/>
      </vt:variant>
      <vt:variant>
        <vt:lpwstr>_Toc373140173</vt:lpwstr>
      </vt:variant>
      <vt:variant>
        <vt:i4>1441845</vt:i4>
      </vt:variant>
      <vt:variant>
        <vt:i4>128</vt:i4>
      </vt:variant>
      <vt:variant>
        <vt:i4>0</vt:i4>
      </vt:variant>
      <vt:variant>
        <vt:i4>5</vt:i4>
      </vt:variant>
      <vt:variant>
        <vt:lpwstr/>
      </vt:variant>
      <vt:variant>
        <vt:lpwstr>_Toc373140172</vt:lpwstr>
      </vt:variant>
      <vt:variant>
        <vt:i4>1441845</vt:i4>
      </vt:variant>
      <vt:variant>
        <vt:i4>122</vt:i4>
      </vt:variant>
      <vt:variant>
        <vt:i4>0</vt:i4>
      </vt:variant>
      <vt:variant>
        <vt:i4>5</vt:i4>
      </vt:variant>
      <vt:variant>
        <vt:lpwstr/>
      </vt:variant>
      <vt:variant>
        <vt:lpwstr>_Toc373140171</vt:lpwstr>
      </vt:variant>
      <vt:variant>
        <vt:i4>1441845</vt:i4>
      </vt:variant>
      <vt:variant>
        <vt:i4>116</vt:i4>
      </vt:variant>
      <vt:variant>
        <vt:i4>0</vt:i4>
      </vt:variant>
      <vt:variant>
        <vt:i4>5</vt:i4>
      </vt:variant>
      <vt:variant>
        <vt:lpwstr/>
      </vt:variant>
      <vt:variant>
        <vt:lpwstr>_Toc373140170</vt:lpwstr>
      </vt:variant>
      <vt:variant>
        <vt:i4>1507381</vt:i4>
      </vt:variant>
      <vt:variant>
        <vt:i4>110</vt:i4>
      </vt:variant>
      <vt:variant>
        <vt:i4>0</vt:i4>
      </vt:variant>
      <vt:variant>
        <vt:i4>5</vt:i4>
      </vt:variant>
      <vt:variant>
        <vt:lpwstr/>
      </vt:variant>
      <vt:variant>
        <vt:lpwstr>_Toc373140169</vt:lpwstr>
      </vt:variant>
      <vt:variant>
        <vt:i4>1507381</vt:i4>
      </vt:variant>
      <vt:variant>
        <vt:i4>104</vt:i4>
      </vt:variant>
      <vt:variant>
        <vt:i4>0</vt:i4>
      </vt:variant>
      <vt:variant>
        <vt:i4>5</vt:i4>
      </vt:variant>
      <vt:variant>
        <vt:lpwstr/>
      </vt:variant>
      <vt:variant>
        <vt:lpwstr>_Toc373140168</vt:lpwstr>
      </vt:variant>
      <vt:variant>
        <vt:i4>1507381</vt:i4>
      </vt:variant>
      <vt:variant>
        <vt:i4>98</vt:i4>
      </vt:variant>
      <vt:variant>
        <vt:i4>0</vt:i4>
      </vt:variant>
      <vt:variant>
        <vt:i4>5</vt:i4>
      </vt:variant>
      <vt:variant>
        <vt:lpwstr/>
      </vt:variant>
      <vt:variant>
        <vt:lpwstr>_Toc373140164</vt:lpwstr>
      </vt:variant>
      <vt:variant>
        <vt:i4>1507381</vt:i4>
      </vt:variant>
      <vt:variant>
        <vt:i4>92</vt:i4>
      </vt:variant>
      <vt:variant>
        <vt:i4>0</vt:i4>
      </vt:variant>
      <vt:variant>
        <vt:i4>5</vt:i4>
      </vt:variant>
      <vt:variant>
        <vt:lpwstr/>
      </vt:variant>
      <vt:variant>
        <vt:lpwstr>_Toc373140163</vt:lpwstr>
      </vt:variant>
      <vt:variant>
        <vt:i4>1507381</vt:i4>
      </vt:variant>
      <vt:variant>
        <vt:i4>86</vt:i4>
      </vt:variant>
      <vt:variant>
        <vt:i4>0</vt:i4>
      </vt:variant>
      <vt:variant>
        <vt:i4>5</vt:i4>
      </vt:variant>
      <vt:variant>
        <vt:lpwstr/>
      </vt:variant>
      <vt:variant>
        <vt:lpwstr>_Toc373140167</vt:lpwstr>
      </vt:variant>
      <vt:variant>
        <vt:i4>1507381</vt:i4>
      </vt:variant>
      <vt:variant>
        <vt:i4>80</vt:i4>
      </vt:variant>
      <vt:variant>
        <vt:i4>0</vt:i4>
      </vt:variant>
      <vt:variant>
        <vt:i4>5</vt:i4>
      </vt:variant>
      <vt:variant>
        <vt:lpwstr/>
      </vt:variant>
      <vt:variant>
        <vt:lpwstr>_Toc373140166</vt:lpwstr>
      </vt:variant>
      <vt:variant>
        <vt:i4>1507381</vt:i4>
      </vt:variant>
      <vt:variant>
        <vt:i4>74</vt:i4>
      </vt:variant>
      <vt:variant>
        <vt:i4>0</vt:i4>
      </vt:variant>
      <vt:variant>
        <vt:i4>5</vt:i4>
      </vt:variant>
      <vt:variant>
        <vt:lpwstr/>
      </vt:variant>
      <vt:variant>
        <vt:lpwstr>_Toc373140165</vt:lpwstr>
      </vt:variant>
      <vt:variant>
        <vt:i4>1507381</vt:i4>
      </vt:variant>
      <vt:variant>
        <vt:i4>68</vt:i4>
      </vt:variant>
      <vt:variant>
        <vt:i4>0</vt:i4>
      </vt:variant>
      <vt:variant>
        <vt:i4>5</vt:i4>
      </vt:variant>
      <vt:variant>
        <vt:lpwstr/>
      </vt:variant>
      <vt:variant>
        <vt:lpwstr>_Toc373140162</vt:lpwstr>
      </vt:variant>
      <vt:variant>
        <vt:i4>1507381</vt:i4>
      </vt:variant>
      <vt:variant>
        <vt:i4>62</vt:i4>
      </vt:variant>
      <vt:variant>
        <vt:i4>0</vt:i4>
      </vt:variant>
      <vt:variant>
        <vt:i4>5</vt:i4>
      </vt:variant>
      <vt:variant>
        <vt:lpwstr/>
      </vt:variant>
      <vt:variant>
        <vt:lpwstr>_Toc373140161</vt:lpwstr>
      </vt:variant>
      <vt:variant>
        <vt:i4>1507381</vt:i4>
      </vt:variant>
      <vt:variant>
        <vt:i4>56</vt:i4>
      </vt:variant>
      <vt:variant>
        <vt:i4>0</vt:i4>
      </vt:variant>
      <vt:variant>
        <vt:i4>5</vt:i4>
      </vt:variant>
      <vt:variant>
        <vt:lpwstr/>
      </vt:variant>
      <vt:variant>
        <vt:lpwstr>_Toc373140160</vt:lpwstr>
      </vt:variant>
      <vt:variant>
        <vt:i4>1310773</vt:i4>
      </vt:variant>
      <vt:variant>
        <vt:i4>50</vt:i4>
      </vt:variant>
      <vt:variant>
        <vt:i4>0</vt:i4>
      </vt:variant>
      <vt:variant>
        <vt:i4>5</vt:i4>
      </vt:variant>
      <vt:variant>
        <vt:lpwstr/>
      </vt:variant>
      <vt:variant>
        <vt:lpwstr>_Toc373140159</vt:lpwstr>
      </vt:variant>
      <vt:variant>
        <vt:i4>1310773</vt:i4>
      </vt:variant>
      <vt:variant>
        <vt:i4>44</vt:i4>
      </vt:variant>
      <vt:variant>
        <vt:i4>0</vt:i4>
      </vt:variant>
      <vt:variant>
        <vt:i4>5</vt:i4>
      </vt:variant>
      <vt:variant>
        <vt:lpwstr/>
      </vt:variant>
      <vt:variant>
        <vt:lpwstr>_Toc373140158</vt:lpwstr>
      </vt:variant>
      <vt:variant>
        <vt:i4>1310773</vt:i4>
      </vt:variant>
      <vt:variant>
        <vt:i4>38</vt:i4>
      </vt:variant>
      <vt:variant>
        <vt:i4>0</vt:i4>
      </vt:variant>
      <vt:variant>
        <vt:i4>5</vt:i4>
      </vt:variant>
      <vt:variant>
        <vt:lpwstr/>
      </vt:variant>
      <vt:variant>
        <vt:lpwstr>_Toc373140157</vt:lpwstr>
      </vt:variant>
      <vt:variant>
        <vt:i4>1310773</vt:i4>
      </vt:variant>
      <vt:variant>
        <vt:i4>32</vt:i4>
      </vt:variant>
      <vt:variant>
        <vt:i4>0</vt:i4>
      </vt:variant>
      <vt:variant>
        <vt:i4>5</vt:i4>
      </vt:variant>
      <vt:variant>
        <vt:lpwstr/>
      </vt:variant>
      <vt:variant>
        <vt:lpwstr>_Toc373140156</vt:lpwstr>
      </vt:variant>
      <vt:variant>
        <vt:i4>1310773</vt:i4>
      </vt:variant>
      <vt:variant>
        <vt:i4>26</vt:i4>
      </vt:variant>
      <vt:variant>
        <vt:i4>0</vt:i4>
      </vt:variant>
      <vt:variant>
        <vt:i4>5</vt:i4>
      </vt:variant>
      <vt:variant>
        <vt:lpwstr/>
      </vt:variant>
      <vt:variant>
        <vt:lpwstr>_Toc373140155</vt:lpwstr>
      </vt:variant>
      <vt:variant>
        <vt:i4>1310773</vt:i4>
      </vt:variant>
      <vt:variant>
        <vt:i4>20</vt:i4>
      </vt:variant>
      <vt:variant>
        <vt:i4>0</vt:i4>
      </vt:variant>
      <vt:variant>
        <vt:i4>5</vt:i4>
      </vt:variant>
      <vt:variant>
        <vt:lpwstr/>
      </vt:variant>
      <vt:variant>
        <vt:lpwstr>_Toc373140154</vt:lpwstr>
      </vt:variant>
      <vt:variant>
        <vt:i4>1310773</vt:i4>
      </vt:variant>
      <vt:variant>
        <vt:i4>14</vt:i4>
      </vt:variant>
      <vt:variant>
        <vt:i4>0</vt:i4>
      </vt:variant>
      <vt:variant>
        <vt:i4>5</vt:i4>
      </vt:variant>
      <vt:variant>
        <vt:lpwstr/>
      </vt:variant>
      <vt:variant>
        <vt:lpwstr>_Toc373140153</vt:lpwstr>
      </vt:variant>
      <vt:variant>
        <vt:i4>1310773</vt:i4>
      </vt:variant>
      <vt:variant>
        <vt:i4>8</vt:i4>
      </vt:variant>
      <vt:variant>
        <vt:i4>0</vt:i4>
      </vt:variant>
      <vt:variant>
        <vt:i4>5</vt:i4>
      </vt:variant>
      <vt:variant>
        <vt:lpwstr/>
      </vt:variant>
      <vt:variant>
        <vt:lpwstr>_Toc373140152</vt:lpwstr>
      </vt:variant>
      <vt:variant>
        <vt:i4>1310773</vt:i4>
      </vt:variant>
      <vt:variant>
        <vt:i4>2</vt:i4>
      </vt:variant>
      <vt:variant>
        <vt:i4>0</vt:i4>
      </vt:variant>
      <vt:variant>
        <vt:i4>5</vt:i4>
      </vt:variant>
      <vt:variant>
        <vt:lpwstr/>
      </vt:variant>
      <vt:variant>
        <vt:lpwstr>_Toc373140151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Lab User</dc:creator>
  <cp:lastModifiedBy>Lab User</cp:lastModifiedBy>
  <cp:revision>27</cp:revision>
  <dcterms:created xsi:type="dcterms:W3CDTF">2014-04-11T15:09:00Z</dcterms:created>
  <dcterms:modified xsi:type="dcterms:W3CDTF">2014-04-11T19:14:00Z</dcterms:modified>
</cp:coreProperties>
</file>